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51DD7" w14:textId="77777777" w:rsidR="00957A47" w:rsidRDefault="636A67DE" w:rsidP="636A67DE">
      <w:pPr>
        <w:widowControl w:val="0"/>
        <w:tabs>
          <w:tab w:val="left" w:pos="2360"/>
          <w:tab w:val="left" w:pos="6660"/>
        </w:tabs>
        <w:autoSpaceDE w:val="0"/>
        <w:autoSpaceDN w:val="0"/>
        <w:adjustRightInd w:val="0"/>
        <w:jc w:val="center"/>
        <w:rPr>
          <w:rFonts w:ascii="TimesNewRomanPSMT" w:eastAsia="TimesNewRomanPSMT" w:hAnsi="TimesNewRomanPSMT" w:cs="TimesNewRomanPSMT"/>
          <w:b/>
          <w:bCs/>
        </w:rPr>
      </w:pPr>
      <w:r w:rsidRPr="636A67DE">
        <w:rPr>
          <w:rFonts w:ascii="TimesNewRomanPSMT" w:eastAsia="TimesNewRomanPSMT" w:hAnsi="TimesNewRomanPSMT" w:cs="TimesNewRomanPSMT"/>
          <w:b/>
          <w:bCs/>
        </w:rPr>
        <w:t xml:space="preserve"> University of New England</w:t>
      </w:r>
    </w:p>
    <w:p w14:paraId="14C6A8F6" w14:textId="27513772" w:rsidR="00957A47" w:rsidRDefault="636A67DE" w:rsidP="636A67DE">
      <w:pPr>
        <w:widowControl w:val="0"/>
        <w:tabs>
          <w:tab w:val="left" w:pos="2360"/>
        </w:tabs>
        <w:autoSpaceDE w:val="0"/>
        <w:autoSpaceDN w:val="0"/>
        <w:adjustRightInd w:val="0"/>
        <w:jc w:val="center"/>
        <w:rPr>
          <w:rFonts w:ascii="TimesNewRomanPSMT" w:eastAsia="TimesNewRomanPSMT" w:hAnsi="TimesNewRomanPSMT" w:cs="TimesNewRomanPSMT"/>
          <w:b/>
          <w:bCs/>
        </w:rPr>
      </w:pPr>
      <w:r w:rsidRPr="636A67DE">
        <w:rPr>
          <w:rFonts w:ascii="TimesNewRomanPSMT" w:eastAsia="TimesNewRomanPSMT" w:hAnsi="TimesNewRomanPSMT" w:cs="TimesNewRomanPSMT"/>
          <w:b/>
          <w:bCs/>
        </w:rPr>
        <w:t xml:space="preserve">English </w:t>
      </w:r>
      <w:r w:rsidR="001C15E6">
        <w:rPr>
          <w:rFonts w:ascii="TimesNewRomanPSMT" w:eastAsia="TimesNewRomanPSMT" w:hAnsi="TimesNewRomanPSMT" w:cs="TimesNewRomanPSMT"/>
          <w:b/>
          <w:bCs/>
        </w:rPr>
        <w:t>122</w:t>
      </w:r>
      <w:r w:rsidRPr="636A67DE">
        <w:rPr>
          <w:rFonts w:ascii="TimesNewRomanPSMT" w:eastAsia="TimesNewRomanPSMT" w:hAnsi="TimesNewRomanPSMT" w:cs="TimesNewRomanPSMT"/>
        </w:rPr>
        <w:t>—</w:t>
      </w:r>
      <w:r w:rsidR="001C15E6">
        <w:rPr>
          <w:rFonts w:ascii="TimesNewRomanPSMT" w:eastAsia="TimesNewRomanPSMT" w:hAnsi="TimesNewRomanPSMT" w:cs="TimesNewRomanPSMT"/>
          <w:b/>
          <w:bCs/>
        </w:rPr>
        <w:t>College Reading and Writing I</w:t>
      </w:r>
    </w:p>
    <w:p w14:paraId="244C8F67" w14:textId="7A59135B" w:rsidR="00957A47" w:rsidRPr="00FF6F8F" w:rsidRDefault="001C15E6" w:rsidP="636A67DE">
      <w:pPr>
        <w:widowControl w:val="0"/>
        <w:tabs>
          <w:tab w:val="left" w:pos="2360"/>
        </w:tabs>
        <w:autoSpaceDE w:val="0"/>
        <w:autoSpaceDN w:val="0"/>
        <w:adjustRightInd w:val="0"/>
        <w:jc w:val="center"/>
        <w:rPr>
          <w:rFonts w:ascii="TimesNewRomanPSMT" w:eastAsia="TimesNewRomanPSMT" w:hAnsi="TimesNewRomanPSMT" w:cs="TimesNewRomanPSMT"/>
          <w:b/>
          <w:bCs/>
        </w:rPr>
      </w:pPr>
      <w:r>
        <w:rPr>
          <w:rFonts w:ascii="TimesNewRomanPSMT" w:eastAsia="TimesNewRomanPSMT" w:hAnsi="TimesNewRomanPSMT" w:cs="TimesNewRomanPSMT"/>
          <w:b/>
          <w:bCs/>
        </w:rPr>
        <w:t>Fall</w:t>
      </w:r>
      <w:r w:rsidR="636A67DE" w:rsidRPr="636A67DE">
        <w:rPr>
          <w:rFonts w:ascii="TimesNewRomanPSMT" w:eastAsia="TimesNewRomanPSMT" w:hAnsi="TimesNewRomanPSMT" w:cs="TimesNewRomanPSMT"/>
          <w:b/>
          <w:bCs/>
        </w:rPr>
        <w:t xml:space="preserve"> 201</w:t>
      </w:r>
      <w:r w:rsidR="009265DE">
        <w:rPr>
          <w:rFonts w:ascii="TimesNewRomanPSMT" w:eastAsia="TimesNewRomanPSMT" w:hAnsi="TimesNewRomanPSMT" w:cs="TimesNewRomanPSMT"/>
          <w:b/>
          <w:bCs/>
        </w:rPr>
        <w:t>8</w:t>
      </w:r>
      <w:r w:rsidR="636A67DE" w:rsidRPr="636A67DE">
        <w:rPr>
          <w:rFonts w:ascii="TimesNewRomanPSMT" w:eastAsia="TimesNewRomanPSMT" w:hAnsi="TimesNewRomanPSMT" w:cs="TimesNewRomanPSMT"/>
          <w:b/>
          <w:bCs/>
        </w:rPr>
        <w:t xml:space="preserve"> * M/W</w:t>
      </w:r>
      <w:r w:rsidR="009265DE">
        <w:rPr>
          <w:rFonts w:ascii="TimesNewRomanPSMT" w:eastAsia="TimesNewRomanPSMT" w:hAnsi="TimesNewRomanPSMT" w:cs="TimesNewRomanPSMT"/>
          <w:b/>
          <w:bCs/>
        </w:rPr>
        <w:t>/F</w:t>
      </w:r>
      <w:r w:rsidR="636A67DE" w:rsidRPr="636A67DE">
        <w:rPr>
          <w:rFonts w:ascii="TimesNewRomanPSMT" w:eastAsia="TimesNewRomanPSMT" w:hAnsi="TimesNewRomanPSMT" w:cs="TimesNewRomanPSMT"/>
          <w:b/>
          <w:bCs/>
        </w:rPr>
        <w:t xml:space="preserve"> * </w:t>
      </w:r>
      <w:r w:rsidR="009265DE">
        <w:rPr>
          <w:rFonts w:ascii="TimesNewRomanPSMT" w:eastAsia="TimesNewRomanPSMT" w:hAnsi="TimesNewRomanPSMT" w:cs="TimesNewRomanPSMT"/>
          <w:b/>
          <w:bCs/>
        </w:rPr>
        <w:t>2</w:t>
      </w:r>
      <w:r>
        <w:rPr>
          <w:rFonts w:ascii="TimesNewRomanPSMT" w:eastAsia="TimesNewRomanPSMT" w:hAnsi="TimesNewRomanPSMT" w:cs="TimesNewRomanPSMT"/>
          <w:b/>
          <w:bCs/>
        </w:rPr>
        <w:t>:</w:t>
      </w:r>
      <w:r w:rsidR="009265DE">
        <w:rPr>
          <w:rFonts w:ascii="TimesNewRomanPSMT" w:eastAsia="TimesNewRomanPSMT" w:hAnsi="TimesNewRomanPSMT" w:cs="TimesNewRomanPSMT"/>
          <w:b/>
          <w:bCs/>
        </w:rPr>
        <w:t>00</w:t>
      </w:r>
      <w:r w:rsidR="636A67DE" w:rsidRPr="636A67DE">
        <w:rPr>
          <w:rFonts w:ascii="TimesNewRomanPSMT" w:eastAsia="TimesNewRomanPSMT" w:hAnsi="TimesNewRomanPSMT" w:cs="TimesNewRomanPSMT"/>
          <w:b/>
          <w:bCs/>
        </w:rPr>
        <w:t>pm</w:t>
      </w:r>
      <w:r w:rsidR="636A67DE" w:rsidRPr="636A67DE">
        <w:rPr>
          <w:rFonts w:ascii="TimesNewRomanPSMT" w:eastAsia="TimesNewRomanPSMT" w:hAnsi="TimesNewRomanPSMT" w:cs="TimesNewRomanPSMT"/>
        </w:rPr>
        <w:t>—</w:t>
      </w:r>
      <w:r w:rsidR="009265DE">
        <w:rPr>
          <w:rFonts w:ascii="TimesNewRomanPSMT" w:eastAsia="TimesNewRomanPSMT" w:hAnsi="TimesNewRomanPSMT" w:cs="TimesNewRomanPSMT"/>
          <w:b/>
          <w:bCs/>
        </w:rPr>
        <w:t>2</w:t>
      </w:r>
      <w:r w:rsidR="636A67DE" w:rsidRPr="636A67DE">
        <w:rPr>
          <w:rFonts w:ascii="TimesNewRomanPSMT" w:eastAsia="TimesNewRomanPSMT" w:hAnsi="TimesNewRomanPSMT" w:cs="TimesNewRomanPSMT"/>
          <w:b/>
          <w:bCs/>
        </w:rPr>
        <w:t>:</w:t>
      </w:r>
      <w:r w:rsidR="00080633">
        <w:rPr>
          <w:rFonts w:ascii="TimesNewRomanPSMT" w:eastAsia="TimesNewRomanPSMT" w:hAnsi="TimesNewRomanPSMT" w:cs="TimesNewRomanPSMT"/>
          <w:b/>
          <w:bCs/>
        </w:rPr>
        <w:t>5</w:t>
      </w:r>
      <w:r w:rsidR="636A67DE" w:rsidRPr="636A67DE">
        <w:rPr>
          <w:rFonts w:ascii="TimesNewRomanPSMT" w:eastAsia="TimesNewRomanPSMT" w:hAnsi="TimesNewRomanPSMT" w:cs="TimesNewRomanPSMT"/>
          <w:b/>
          <w:bCs/>
        </w:rPr>
        <w:t xml:space="preserve">0pm * </w:t>
      </w:r>
      <w:proofErr w:type="spellStart"/>
      <w:r w:rsidR="636A67DE" w:rsidRPr="636A67DE">
        <w:rPr>
          <w:rFonts w:ascii="TimesNewRomanPSMT" w:eastAsia="TimesNewRomanPSMT" w:hAnsi="TimesNewRomanPSMT" w:cs="TimesNewRomanPSMT"/>
          <w:b/>
          <w:bCs/>
        </w:rPr>
        <w:t>Decary</w:t>
      </w:r>
      <w:proofErr w:type="spellEnd"/>
      <w:r w:rsidR="636A67DE" w:rsidRPr="636A67DE">
        <w:rPr>
          <w:rFonts w:ascii="TimesNewRomanPSMT" w:eastAsia="TimesNewRomanPSMT" w:hAnsi="TimesNewRomanPSMT" w:cs="TimesNewRomanPSMT"/>
          <w:b/>
          <w:bCs/>
        </w:rPr>
        <w:t xml:space="preserve"> Hall </w:t>
      </w:r>
      <w:r>
        <w:rPr>
          <w:rFonts w:ascii="TimesNewRomanPSMT" w:eastAsia="TimesNewRomanPSMT" w:hAnsi="TimesNewRomanPSMT" w:cs="TimesNewRomanPSMT"/>
          <w:b/>
          <w:bCs/>
        </w:rPr>
        <w:t>2</w:t>
      </w:r>
      <w:r w:rsidR="009265DE">
        <w:rPr>
          <w:rFonts w:ascii="TimesNewRomanPSMT" w:eastAsia="TimesNewRomanPSMT" w:hAnsi="TimesNewRomanPSMT" w:cs="TimesNewRomanPSMT"/>
          <w:b/>
          <w:bCs/>
        </w:rPr>
        <w:t>10</w:t>
      </w:r>
    </w:p>
    <w:p w14:paraId="28263870" w14:textId="671E0765" w:rsidR="00957A47" w:rsidRDefault="636A67DE" w:rsidP="636A67DE">
      <w:pPr>
        <w:widowControl w:val="0"/>
        <w:tabs>
          <w:tab w:val="left" w:pos="2360"/>
        </w:tabs>
        <w:autoSpaceDE w:val="0"/>
        <w:autoSpaceDN w:val="0"/>
        <w:adjustRightInd w:val="0"/>
        <w:jc w:val="center"/>
        <w:rPr>
          <w:rFonts w:ascii="TimesNewRomanPSMT" w:eastAsia="TimesNewRomanPSMT" w:hAnsi="TimesNewRomanPSMT" w:cs="TimesNewRomanPSMT"/>
          <w:b/>
          <w:bCs/>
        </w:rPr>
      </w:pPr>
      <w:r w:rsidRPr="636A67DE">
        <w:rPr>
          <w:rFonts w:ascii="TimesNewRomanPSMT" w:eastAsia="TimesNewRomanPSMT" w:hAnsi="TimesNewRomanPSMT" w:cs="TimesNewRomanPSMT"/>
          <w:b/>
          <w:bCs/>
        </w:rPr>
        <w:t xml:space="preserve">Section </w:t>
      </w:r>
      <w:r w:rsidR="009265DE">
        <w:rPr>
          <w:rFonts w:ascii="TimesNewRomanPSMT" w:eastAsia="TimesNewRomanPSMT" w:hAnsi="TimesNewRomanPSMT" w:cs="TimesNewRomanPSMT"/>
          <w:b/>
          <w:bCs/>
        </w:rPr>
        <w:t>D</w:t>
      </w:r>
    </w:p>
    <w:p w14:paraId="5D4FE83E" w14:textId="77777777" w:rsidR="00957A47" w:rsidRDefault="636A67DE" w:rsidP="636A67DE">
      <w:pPr>
        <w:widowControl w:val="0"/>
        <w:tabs>
          <w:tab w:val="left" w:pos="2360"/>
        </w:tabs>
        <w:autoSpaceDE w:val="0"/>
        <w:autoSpaceDN w:val="0"/>
        <w:adjustRightInd w:val="0"/>
        <w:jc w:val="center"/>
        <w:rPr>
          <w:rFonts w:ascii="TimesNewRomanPSMT" w:eastAsia="TimesNewRomanPSMT" w:hAnsi="TimesNewRomanPSMT" w:cs="TimesNewRomanPSMT"/>
          <w:b/>
          <w:bCs/>
        </w:rPr>
      </w:pPr>
      <w:r w:rsidRPr="636A67DE">
        <w:rPr>
          <w:rFonts w:ascii="TimesNewRomanPSMT" w:eastAsia="TimesNewRomanPSMT" w:hAnsi="TimesNewRomanPSMT" w:cs="TimesNewRomanPSMT"/>
          <w:b/>
          <w:bCs/>
        </w:rPr>
        <w:t>Course Syllabus</w:t>
      </w:r>
    </w:p>
    <w:p w14:paraId="5D8D7E45" w14:textId="77777777" w:rsidR="00957A47" w:rsidRDefault="00957A47" w:rsidP="00957A47">
      <w:pPr>
        <w:widowControl w:val="0"/>
        <w:tabs>
          <w:tab w:val="left" w:pos="2360"/>
        </w:tabs>
        <w:autoSpaceDE w:val="0"/>
        <w:autoSpaceDN w:val="0"/>
        <w:adjustRightInd w:val="0"/>
        <w:jc w:val="center"/>
        <w:rPr>
          <w:rFonts w:ascii="TimesNewRomanPSMT" w:hAnsi="TimesNewRomanPSMT" w:cs="TimesNewRomanPSMT"/>
          <w:b/>
          <w:bCs/>
        </w:rPr>
      </w:pPr>
    </w:p>
    <w:p w14:paraId="1831FE8D" w14:textId="59F4BE4E" w:rsidR="00957A47" w:rsidRDefault="00427083" w:rsidP="00957A47">
      <w:pPr>
        <w:widowControl w:val="0"/>
        <w:tabs>
          <w:tab w:val="left" w:pos="2360"/>
        </w:tabs>
        <w:autoSpaceDE w:val="0"/>
        <w:autoSpaceDN w:val="0"/>
        <w:adjustRightInd w:val="0"/>
        <w:jc w:val="center"/>
        <w:rPr>
          <w:rFonts w:ascii="TimesNewRomanPSMT" w:hAnsi="TimesNewRomanPSMT" w:cs="TimesNewRomanPSMT"/>
          <w:b/>
          <w:bCs/>
        </w:rPr>
      </w:pPr>
      <w:r>
        <w:rPr>
          <w:rFonts w:ascii="TimesNewRomanPSMT" w:hAnsi="TimesNewRomanPSMT" w:cs="TimesNewRomanPSMT"/>
          <w:b/>
          <w:bCs/>
        </w:rPr>
        <w:pict w14:anchorId="23135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1pt;height:305.15pt">
            <v:imagedata r:id="rId7" o:title="Clairvoyance 1936"/>
          </v:shape>
        </w:pict>
      </w:r>
    </w:p>
    <w:p w14:paraId="50FF26C3" w14:textId="77777777" w:rsidR="00957A47" w:rsidRDefault="00957A47" w:rsidP="00957A47">
      <w:pPr>
        <w:widowControl w:val="0"/>
        <w:tabs>
          <w:tab w:val="left" w:pos="2360"/>
        </w:tabs>
        <w:autoSpaceDE w:val="0"/>
        <w:autoSpaceDN w:val="0"/>
        <w:adjustRightInd w:val="0"/>
        <w:jc w:val="center"/>
        <w:rPr>
          <w:rFonts w:ascii="TimesNewRomanPSMT" w:hAnsi="TimesNewRomanPSMT" w:cs="TimesNewRomanPSMT"/>
          <w:b/>
          <w:bCs/>
        </w:rPr>
      </w:pPr>
    </w:p>
    <w:p w14:paraId="677EE1E0" w14:textId="669A8B1F" w:rsidR="00957A47" w:rsidRDefault="001C15E6" w:rsidP="636A67DE">
      <w:pPr>
        <w:widowControl w:val="0"/>
        <w:autoSpaceDE w:val="0"/>
        <w:autoSpaceDN w:val="0"/>
        <w:adjustRightInd w:val="0"/>
        <w:jc w:val="center"/>
        <w:rPr>
          <w:rFonts w:ascii="TimesNewRomanPSMT" w:eastAsia="TimesNewRomanPSMT" w:hAnsi="TimesNewRomanPSMT" w:cs="TimesNewRomanPSMT"/>
          <w:b/>
          <w:bCs/>
        </w:rPr>
      </w:pPr>
      <w:r>
        <w:rPr>
          <w:rFonts w:ascii="ArialMT" w:eastAsia="ArialMT" w:hAnsi="ArialMT" w:cs="ArialMT"/>
          <w:i/>
          <w:iCs/>
          <w:sz w:val="14"/>
          <w:szCs w:val="14"/>
        </w:rPr>
        <w:t>Clairvoyance</w:t>
      </w:r>
      <w:r w:rsidR="636A67DE" w:rsidRPr="636A67DE">
        <w:rPr>
          <w:rFonts w:ascii="ArialMT" w:eastAsia="ArialMT" w:hAnsi="ArialMT" w:cs="ArialMT"/>
          <w:i/>
          <w:iCs/>
          <w:sz w:val="14"/>
          <w:szCs w:val="14"/>
        </w:rPr>
        <w:t xml:space="preserve"> </w:t>
      </w:r>
      <w:r>
        <w:rPr>
          <w:rFonts w:ascii="ArialMT" w:eastAsia="ArialMT" w:hAnsi="ArialMT" w:cs="ArialMT"/>
          <w:i/>
          <w:iCs/>
          <w:sz w:val="14"/>
          <w:szCs w:val="14"/>
        </w:rPr>
        <w:t xml:space="preserve"> </w:t>
      </w:r>
      <w:r w:rsidR="636A67DE" w:rsidRPr="636A67DE">
        <w:rPr>
          <w:rFonts w:ascii="ArialMT" w:eastAsia="ArialMT" w:hAnsi="ArialMT" w:cs="ArialMT"/>
          <w:i/>
          <w:iCs/>
          <w:sz w:val="14"/>
          <w:szCs w:val="14"/>
        </w:rPr>
        <w:t xml:space="preserve"> </w:t>
      </w:r>
      <w:r w:rsidR="636A67DE" w:rsidRPr="636A67DE">
        <w:rPr>
          <w:rFonts w:ascii="ArialMT" w:eastAsia="ArialMT" w:hAnsi="ArialMT" w:cs="ArialMT"/>
          <w:sz w:val="14"/>
          <w:szCs w:val="14"/>
        </w:rPr>
        <w:t>by </w:t>
      </w:r>
      <w:hyperlink r:id="rId8">
        <w:r w:rsidR="636A67DE" w:rsidRPr="636A67DE">
          <w:rPr>
            <w:rFonts w:ascii="ArialMT" w:eastAsia="ArialMT" w:hAnsi="ArialMT" w:cs="ArialMT"/>
            <w:sz w:val="14"/>
            <w:szCs w:val="14"/>
          </w:rPr>
          <w:t>René Magritte</w:t>
        </w:r>
      </w:hyperlink>
      <w:r w:rsidR="636A67DE" w:rsidRPr="636A67DE">
        <w:rPr>
          <w:rFonts w:ascii="ArialMT" w:eastAsia="ArialMT" w:hAnsi="ArialMT" w:cs="ArialMT"/>
          <w:sz w:val="14"/>
          <w:szCs w:val="14"/>
        </w:rPr>
        <w:t>, </w:t>
      </w:r>
      <w:hyperlink r:id="rId9">
        <w:r>
          <w:rPr>
            <w:rFonts w:ascii="ArialMT" w:eastAsia="ArialMT" w:hAnsi="ArialMT" w:cs="ArialMT"/>
            <w:sz w:val="14"/>
            <w:szCs w:val="14"/>
          </w:rPr>
          <w:t>1936</w:t>
        </w:r>
      </w:hyperlink>
      <w:r w:rsidR="636A67DE" w:rsidRPr="636A67DE">
        <w:rPr>
          <w:rFonts w:ascii="ArialMT" w:eastAsia="ArialMT" w:hAnsi="ArialMT" w:cs="ArialMT"/>
          <w:sz w:val="14"/>
          <w:szCs w:val="14"/>
        </w:rPr>
        <w:t>.</w:t>
      </w:r>
    </w:p>
    <w:p w14:paraId="09AC42D1" w14:textId="77777777" w:rsidR="00957A47" w:rsidRDefault="00957A47" w:rsidP="00957A47">
      <w:pPr>
        <w:widowControl w:val="0"/>
        <w:tabs>
          <w:tab w:val="left" w:pos="576"/>
          <w:tab w:val="left" w:pos="2360"/>
        </w:tabs>
        <w:autoSpaceDE w:val="0"/>
        <w:autoSpaceDN w:val="0"/>
        <w:adjustRightInd w:val="0"/>
        <w:rPr>
          <w:rFonts w:ascii="TimesNewRomanPSMT" w:hAnsi="TimesNewRomanPSMT" w:cs="TimesNewRomanPSMT"/>
          <w:b/>
          <w:bCs/>
        </w:rPr>
      </w:pPr>
      <w:r>
        <w:rPr>
          <w:rFonts w:ascii="TimesNewRomanPSMT" w:hAnsi="TimesNewRomanPSMT" w:cs="TimesNewRomanPSMT"/>
          <w:b/>
          <w:bCs/>
        </w:rPr>
        <w:tab/>
      </w:r>
      <w:r>
        <w:rPr>
          <w:rFonts w:ascii="TimesNewRomanPSMT" w:hAnsi="TimesNewRomanPSMT" w:cs="TimesNewRomanPSMT"/>
          <w:b/>
          <w:bCs/>
        </w:rPr>
        <w:tab/>
      </w:r>
    </w:p>
    <w:p w14:paraId="308C09BE" w14:textId="77777777" w:rsidR="00957A47" w:rsidRDefault="00957A47" w:rsidP="00957A47">
      <w:pPr>
        <w:widowControl w:val="0"/>
        <w:tabs>
          <w:tab w:val="left" w:pos="2360"/>
        </w:tabs>
        <w:autoSpaceDE w:val="0"/>
        <w:autoSpaceDN w:val="0"/>
        <w:adjustRightInd w:val="0"/>
        <w:rPr>
          <w:rFonts w:ascii="TimesNewRomanPSMT" w:hAnsi="TimesNewRomanPSMT" w:cs="TimesNewRomanPSMT"/>
        </w:rPr>
      </w:pPr>
    </w:p>
    <w:p w14:paraId="075E923F" w14:textId="77777777" w:rsidR="00957A47" w:rsidRDefault="00957A47" w:rsidP="00957A47">
      <w:pPr>
        <w:widowControl w:val="0"/>
        <w:tabs>
          <w:tab w:val="left" w:pos="2360"/>
        </w:tabs>
        <w:autoSpaceDE w:val="0"/>
        <w:autoSpaceDN w:val="0"/>
        <w:adjustRightInd w:val="0"/>
        <w:rPr>
          <w:rFonts w:ascii="TimesNewRomanPSMT" w:hAnsi="TimesNewRomanPSMT" w:cs="TimesNewRomanPSMT"/>
        </w:rPr>
      </w:pPr>
    </w:p>
    <w:p w14:paraId="521D34A8" w14:textId="77777777" w:rsidR="00957A47" w:rsidRDefault="636A67DE" w:rsidP="636A67DE">
      <w:pPr>
        <w:widowControl w:val="0"/>
        <w:tabs>
          <w:tab w:val="left" w:pos="2360"/>
        </w:tabs>
        <w:autoSpaceDE w:val="0"/>
        <w:autoSpaceDN w:val="0"/>
        <w:adjustRightInd w:val="0"/>
        <w:rPr>
          <w:rFonts w:ascii="TimesNewRomanPSMT" w:eastAsia="TimesNewRomanPSMT" w:hAnsi="TimesNewRomanPSMT" w:cs="TimesNewRomanPSMT"/>
        </w:rPr>
      </w:pPr>
      <w:r w:rsidRPr="636A67DE">
        <w:rPr>
          <w:rFonts w:ascii="TimesNewRomanPSMT" w:eastAsia="TimesNewRomanPSMT" w:hAnsi="TimesNewRomanPSMT" w:cs="TimesNewRomanPSMT"/>
          <w:b/>
          <w:bCs/>
        </w:rPr>
        <w:t>Instructor</w:t>
      </w:r>
      <w:r w:rsidRPr="636A67DE">
        <w:rPr>
          <w:rFonts w:ascii="TimesNewRomanPSMT" w:eastAsia="TimesNewRomanPSMT" w:hAnsi="TimesNewRomanPSMT" w:cs="TimesNewRomanPSMT"/>
        </w:rPr>
        <w:t>: Mr. Jesse E. Miller</w:t>
      </w:r>
    </w:p>
    <w:p w14:paraId="55E5F3AC" w14:textId="77777777" w:rsidR="00427083" w:rsidRDefault="00427083" w:rsidP="00427083">
      <w:pPr>
        <w:widowControl w:val="0"/>
        <w:tabs>
          <w:tab w:val="left" w:pos="2360"/>
        </w:tabs>
        <w:autoSpaceDE w:val="0"/>
        <w:autoSpaceDN w:val="0"/>
        <w:adjustRightInd w:val="0"/>
        <w:rPr>
          <w:rFonts w:ascii="TimesNewRomanPSMT" w:eastAsia="TimesNewRomanPSMT" w:hAnsi="TimesNewRomanPSMT" w:cs="TimesNewRomanPSMT"/>
          <w:b/>
        </w:rPr>
      </w:pPr>
      <w:r w:rsidRPr="636A67DE">
        <w:rPr>
          <w:rFonts w:ascii="TimesNewRomanPSMT" w:eastAsia="TimesNewRomanPSMT" w:hAnsi="TimesNewRomanPSMT" w:cs="TimesNewRomanPSMT"/>
        </w:rPr>
        <w:t xml:space="preserve">Office Hours: </w:t>
      </w:r>
      <w:proofErr w:type="spellStart"/>
      <w:r w:rsidRPr="001F1124">
        <w:rPr>
          <w:rFonts w:ascii="TimesNewRomanPSMT" w:eastAsia="TimesNewRomanPSMT" w:hAnsi="TimesNewRomanPSMT" w:cs="TimesNewRomanPSMT"/>
        </w:rPr>
        <w:t>Marcil</w:t>
      </w:r>
      <w:proofErr w:type="spellEnd"/>
      <w:r w:rsidRPr="001F1124">
        <w:rPr>
          <w:rFonts w:ascii="TimesNewRomanPSMT" w:eastAsia="TimesNewRomanPSMT" w:hAnsi="TimesNewRomanPSMT" w:cs="TimesNewRomanPSMT"/>
        </w:rPr>
        <w:t xml:space="preserve"> 106; Office Hours: Mon./</w:t>
      </w:r>
      <w:proofErr w:type="gramStart"/>
      <w:r w:rsidRPr="001F1124">
        <w:rPr>
          <w:rFonts w:ascii="TimesNewRomanPSMT" w:eastAsia="TimesNewRomanPSMT" w:hAnsi="TimesNewRomanPSMT" w:cs="TimesNewRomanPSMT"/>
        </w:rPr>
        <w:t>Weds.-</w:t>
      </w:r>
      <w:proofErr w:type="gramEnd"/>
      <w:r w:rsidRPr="001F1124">
        <w:rPr>
          <w:rFonts w:ascii="TimesNewRomanPSMT" w:eastAsia="TimesNewRomanPSMT" w:hAnsi="TimesNewRomanPSMT" w:cs="TimesNewRomanPSMT"/>
        </w:rPr>
        <w:t xml:space="preserve"> 11:00-12:00; Fri-10-11 and 1-2; and by appointment.   </w:t>
      </w:r>
      <w:r w:rsidRPr="001F1124">
        <w:rPr>
          <w:rFonts w:ascii="TimesNewRomanPSMT" w:eastAsia="TimesNewRomanPSMT" w:hAnsi="TimesNewRomanPSMT" w:cs="TimesNewRomanPSMT"/>
          <w:b/>
        </w:rPr>
        <w:t xml:space="preserve"> </w:t>
      </w:r>
    </w:p>
    <w:p w14:paraId="71C1E154" w14:textId="77777777" w:rsidR="00427083" w:rsidRDefault="00427083" w:rsidP="00427083">
      <w:pPr>
        <w:widowControl w:val="0"/>
        <w:tabs>
          <w:tab w:val="left" w:pos="2360"/>
        </w:tabs>
        <w:autoSpaceDE w:val="0"/>
        <w:autoSpaceDN w:val="0"/>
        <w:adjustRightInd w:val="0"/>
        <w:rPr>
          <w:rFonts w:ascii="TimesNewRomanPSMT" w:hAnsi="TimesNewRomanPSMT" w:cs="TimesNewRomanPSMT"/>
        </w:rPr>
      </w:pPr>
    </w:p>
    <w:p w14:paraId="35EE372C" w14:textId="77777777" w:rsidR="00427083" w:rsidRDefault="00427083" w:rsidP="00427083">
      <w:pPr>
        <w:widowControl w:val="0"/>
        <w:tabs>
          <w:tab w:val="left" w:pos="2360"/>
        </w:tabs>
        <w:autoSpaceDE w:val="0"/>
        <w:autoSpaceDN w:val="0"/>
        <w:adjustRightInd w:val="0"/>
        <w:rPr>
          <w:rFonts w:ascii="TimesNewRomanPSMT" w:eastAsia="TimesNewRomanPSMT" w:hAnsi="TimesNewRomanPSMT" w:cs="TimesNewRomanPSMT"/>
          <w:b/>
          <w:bCs/>
          <w:sz w:val="28"/>
          <w:szCs w:val="28"/>
        </w:rPr>
      </w:pPr>
      <w:r w:rsidRPr="636A67DE">
        <w:rPr>
          <w:rFonts w:ascii="TimesNewRomanPSMT" w:eastAsia="TimesNewRomanPSMT" w:hAnsi="TimesNewRomanPSMT" w:cs="TimesNewRomanPSMT"/>
          <w:b/>
          <w:bCs/>
          <w:sz w:val="28"/>
          <w:szCs w:val="28"/>
        </w:rPr>
        <w:t xml:space="preserve">Email: jmiller.une@gmail.com  </w:t>
      </w:r>
    </w:p>
    <w:p w14:paraId="0EC75CF1" w14:textId="77777777" w:rsidR="00427083" w:rsidRDefault="00427083" w:rsidP="00427083">
      <w:pPr>
        <w:widowControl w:val="0"/>
        <w:tabs>
          <w:tab w:val="left" w:pos="2360"/>
        </w:tabs>
        <w:autoSpaceDE w:val="0"/>
        <w:autoSpaceDN w:val="0"/>
        <w:adjustRightInd w:val="0"/>
        <w:rPr>
          <w:rFonts w:ascii="TimesNewRomanPSMT" w:eastAsia="TimesNewRomanPSMT" w:hAnsi="TimesNewRomanPSMT" w:cs="TimesNewRomanPSMT"/>
        </w:rPr>
      </w:pPr>
      <w:r w:rsidRPr="0059529F">
        <w:rPr>
          <w:rFonts w:ascii="TimesNewRomanPSMT" w:eastAsia="TimesNewRomanPSMT" w:hAnsi="TimesNewRomanPSMT" w:cs="TimesNewRomanPSMT"/>
          <w:b/>
        </w:rPr>
        <w:t>Phone</w:t>
      </w:r>
      <w:r w:rsidRPr="636A67DE">
        <w:rPr>
          <w:rFonts w:ascii="TimesNewRomanPSMT" w:eastAsia="TimesNewRomanPSMT" w:hAnsi="TimesNewRomanPSMT" w:cs="TimesNewRomanPSMT"/>
        </w:rPr>
        <w:t xml:space="preserve">:  </w:t>
      </w:r>
      <w:r w:rsidRPr="0059529F">
        <w:rPr>
          <w:rFonts w:ascii="TimesNewRomanPSMT" w:eastAsia="TimesNewRomanPSMT" w:hAnsi="TimesNewRomanPSMT" w:cs="TimesNewRomanPSMT"/>
        </w:rPr>
        <w:t>207-</w:t>
      </w:r>
      <w:r>
        <w:rPr>
          <w:rFonts w:ascii="TimesNewRomanPSMT" w:eastAsia="TimesNewRomanPSMT" w:hAnsi="TimesNewRomanPSMT" w:cs="TimesNewRomanPSMT"/>
        </w:rPr>
        <w:t>602</w:t>
      </w:r>
      <w:r w:rsidRPr="0059529F">
        <w:rPr>
          <w:rFonts w:ascii="TimesNewRomanPSMT" w:eastAsia="TimesNewRomanPSMT" w:hAnsi="TimesNewRomanPSMT" w:cs="TimesNewRomanPSMT"/>
        </w:rPr>
        <w:t>-</w:t>
      </w:r>
      <w:r>
        <w:rPr>
          <w:rFonts w:ascii="TimesNewRomanPSMT" w:eastAsia="TimesNewRomanPSMT" w:hAnsi="TimesNewRomanPSMT" w:cs="TimesNewRomanPSMT"/>
        </w:rPr>
        <w:t>2871</w:t>
      </w:r>
      <w:r w:rsidRPr="0059529F">
        <w:rPr>
          <w:rFonts w:ascii="TimesNewRomanPSMT" w:eastAsia="TimesNewRomanPSMT" w:hAnsi="TimesNewRomanPSMT" w:cs="TimesNewRomanPSMT"/>
        </w:rPr>
        <w:t>.</w:t>
      </w:r>
      <w:r w:rsidRPr="636A67DE">
        <w:rPr>
          <w:rFonts w:ascii="TimesNewRomanPSMT" w:eastAsia="TimesNewRomanPSMT" w:hAnsi="TimesNewRomanPSMT" w:cs="TimesNewRomanPSMT"/>
        </w:rPr>
        <w:t xml:space="preserve">  </w:t>
      </w:r>
      <w:r w:rsidRPr="0059529F">
        <w:rPr>
          <w:rFonts w:ascii="TimesNewRomanPSMT" w:eastAsia="TimesNewRomanPSMT" w:hAnsi="TimesNewRomanPSMT" w:cs="TimesNewRomanPSMT"/>
          <w:b/>
        </w:rPr>
        <w:t>Office</w:t>
      </w:r>
      <w:r>
        <w:rPr>
          <w:rFonts w:ascii="TimesNewRomanPSMT" w:eastAsia="TimesNewRomanPSMT" w:hAnsi="TimesNewRomanPSMT" w:cs="TimesNewRomanPSMT"/>
        </w:rPr>
        <w:t>: 106</w:t>
      </w:r>
      <w:r w:rsidRPr="636A67DE">
        <w:rPr>
          <w:rFonts w:ascii="TimesNewRomanPSMT" w:eastAsia="TimesNewRomanPSMT" w:hAnsi="TimesNewRomanPSMT" w:cs="TimesNewRomanPSMT"/>
        </w:rPr>
        <w:t xml:space="preserve"> </w:t>
      </w:r>
      <w:proofErr w:type="spellStart"/>
      <w:r w:rsidRPr="636A67DE">
        <w:rPr>
          <w:rFonts w:ascii="TimesNewRomanPSMT" w:eastAsia="TimesNewRomanPSMT" w:hAnsi="TimesNewRomanPSMT" w:cs="TimesNewRomanPSMT"/>
        </w:rPr>
        <w:t>Marcil</w:t>
      </w:r>
      <w:proofErr w:type="spellEnd"/>
      <w:r w:rsidRPr="636A67DE">
        <w:rPr>
          <w:rFonts w:ascii="TimesNewRomanPSMT" w:eastAsia="TimesNewRomanPSMT" w:hAnsi="TimesNewRomanPSMT" w:cs="TimesNewRomanPSMT"/>
        </w:rPr>
        <w:t xml:space="preserve"> Hall</w:t>
      </w:r>
    </w:p>
    <w:p w14:paraId="3230213F" w14:textId="77777777" w:rsidR="00957A47" w:rsidRDefault="00957A47" w:rsidP="00957A47">
      <w:pPr>
        <w:widowControl w:val="0"/>
        <w:tabs>
          <w:tab w:val="left" w:pos="2360"/>
        </w:tabs>
        <w:autoSpaceDE w:val="0"/>
        <w:autoSpaceDN w:val="0"/>
        <w:adjustRightInd w:val="0"/>
        <w:rPr>
          <w:rFonts w:ascii="TimesNewRomanPSMT" w:hAnsi="TimesNewRomanPSMT" w:cs="TimesNewRomanPSMT"/>
        </w:rPr>
      </w:pPr>
    </w:p>
    <w:p w14:paraId="7B782C4C" w14:textId="4EC8A07C" w:rsidR="00957A47" w:rsidRDefault="636A67DE" w:rsidP="636A67DE">
      <w:pPr>
        <w:widowControl w:val="0"/>
        <w:tabs>
          <w:tab w:val="left" w:pos="2360"/>
        </w:tabs>
        <w:autoSpaceDE w:val="0"/>
        <w:autoSpaceDN w:val="0"/>
        <w:adjustRightInd w:val="0"/>
        <w:rPr>
          <w:rFonts w:ascii="TimesNewRomanPSMT" w:eastAsia="TimesNewRomanPSMT" w:hAnsi="TimesNewRomanPSMT" w:cs="TimesNewRomanPSMT"/>
          <w:b/>
          <w:bCs/>
        </w:rPr>
      </w:pPr>
      <w:r w:rsidRPr="636A67DE">
        <w:rPr>
          <w:rFonts w:ascii="TimesNewRomanPSMT" w:eastAsia="TimesNewRomanPSMT" w:hAnsi="TimesNewRomanPSMT" w:cs="TimesNewRomanPSMT"/>
          <w:b/>
          <w:bCs/>
        </w:rPr>
        <w:t xml:space="preserve">Our </w:t>
      </w:r>
      <w:r w:rsidR="001C15E6">
        <w:rPr>
          <w:rFonts w:ascii="TimesNewRomanPSMT" w:eastAsia="TimesNewRomanPSMT" w:hAnsi="TimesNewRomanPSMT" w:cs="TimesNewRomanPSMT"/>
          <w:b/>
          <w:bCs/>
        </w:rPr>
        <w:t xml:space="preserve">Course Site: </w:t>
      </w:r>
      <w:r w:rsidRPr="636A67DE">
        <w:rPr>
          <w:rFonts w:ascii="TimesNewRomanPSMT" w:eastAsia="TimesNewRomanPSMT" w:hAnsi="TimesNewRomanPSMT" w:cs="TimesNewRomanPSMT"/>
          <w:b/>
          <w:bCs/>
        </w:rPr>
        <w:t xml:space="preserve"> </w:t>
      </w:r>
      <w:hyperlink r:id="rId10" w:history="1">
        <w:r w:rsidR="00427083" w:rsidRPr="00B0656F">
          <w:rPr>
            <w:rStyle w:val="Hyperlink"/>
            <w:rFonts w:ascii="TimesNewRomanPSMT" w:eastAsia="TimesNewRomanPSMT" w:hAnsi="TimesNewRomanPSMT" w:cs="TimesNewRomanPSMT"/>
            <w:b/>
            <w:bCs/>
          </w:rPr>
          <w:t>https://miller-eng122.uneportfolio.org/</w:t>
        </w:r>
      </w:hyperlink>
    </w:p>
    <w:p w14:paraId="114547BF" w14:textId="77777777" w:rsidR="00427083" w:rsidRPr="00CC1EAD" w:rsidRDefault="00427083" w:rsidP="636A67DE">
      <w:pPr>
        <w:widowControl w:val="0"/>
        <w:tabs>
          <w:tab w:val="left" w:pos="2360"/>
        </w:tabs>
        <w:autoSpaceDE w:val="0"/>
        <w:autoSpaceDN w:val="0"/>
        <w:adjustRightInd w:val="0"/>
        <w:rPr>
          <w:rFonts w:ascii="TimesNewRomanPSMT" w:eastAsia="TimesNewRomanPSMT" w:hAnsi="TimesNewRomanPSMT" w:cs="TimesNewRomanPSMT"/>
          <w:b/>
          <w:bCs/>
        </w:rPr>
      </w:pPr>
    </w:p>
    <w:p w14:paraId="4C486B93" w14:textId="77777777" w:rsidR="00957A47" w:rsidRDefault="00957A47" w:rsidP="00957A47">
      <w:pPr>
        <w:widowControl w:val="0"/>
        <w:tabs>
          <w:tab w:val="left" w:pos="2360"/>
        </w:tabs>
        <w:autoSpaceDE w:val="0"/>
        <w:autoSpaceDN w:val="0"/>
        <w:adjustRightInd w:val="0"/>
        <w:rPr>
          <w:rFonts w:ascii="TimesNewRomanPSMT" w:hAnsi="TimesNewRomanPSMT" w:cs="TimesNewRomanPSMT"/>
        </w:rPr>
      </w:pPr>
    </w:p>
    <w:p w14:paraId="1153CBEF" w14:textId="77777777" w:rsidR="00957A47" w:rsidRDefault="636A67DE" w:rsidP="636A67DE">
      <w:pPr>
        <w:widowControl w:val="0"/>
        <w:tabs>
          <w:tab w:val="left" w:pos="2360"/>
        </w:tabs>
        <w:autoSpaceDE w:val="0"/>
        <w:autoSpaceDN w:val="0"/>
        <w:adjustRightInd w:val="0"/>
        <w:rPr>
          <w:rFonts w:ascii="TimesNewRomanPSMT" w:eastAsia="TimesNewRomanPSMT" w:hAnsi="TimesNewRomanPSMT" w:cs="TimesNewRomanPSMT"/>
          <w:b/>
          <w:bCs/>
        </w:rPr>
      </w:pPr>
      <w:r w:rsidRPr="636A67DE">
        <w:rPr>
          <w:rFonts w:ascii="TimesNewRomanPSMT" w:eastAsia="TimesNewRomanPSMT" w:hAnsi="TimesNewRomanPSMT" w:cs="TimesNewRomanPSMT"/>
          <w:b/>
          <w:bCs/>
        </w:rPr>
        <w:t xml:space="preserve">Required </w:t>
      </w:r>
      <w:r w:rsidRPr="00B839F2">
        <w:rPr>
          <w:rFonts w:ascii="TimesNewRomanPSMT" w:eastAsia="TimesNewRomanPSMT" w:hAnsi="TimesNewRomanPSMT" w:cs="TimesNewRomanPSMT"/>
          <w:b/>
          <w:bCs/>
        </w:rPr>
        <w:t>Textbooks and Materials:</w:t>
      </w:r>
      <w:r w:rsidRPr="636A67DE">
        <w:rPr>
          <w:rFonts w:ascii="TimesNewRomanPSMT" w:eastAsia="TimesNewRomanPSMT" w:hAnsi="TimesNewRomanPSMT" w:cs="TimesNewRomanPSMT"/>
          <w:b/>
          <w:bCs/>
        </w:rPr>
        <w:t xml:space="preserve"> </w:t>
      </w:r>
    </w:p>
    <w:p w14:paraId="56C34805" w14:textId="77777777" w:rsidR="00957A47" w:rsidRDefault="00957A47" w:rsidP="00957A47">
      <w:pPr>
        <w:widowControl w:val="0"/>
        <w:tabs>
          <w:tab w:val="left" w:pos="2360"/>
        </w:tabs>
        <w:autoSpaceDE w:val="0"/>
        <w:autoSpaceDN w:val="0"/>
        <w:adjustRightInd w:val="0"/>
        <w:rPr>
          <w:rFonts w:ascii="TimesNewRomanPSMT" w:hAnsi="TimesNewRomanPSMT" w:cs="TimesNewRomanPSMT"/>
          <w:b/>
          <w:bCs/>
        </w:rPr>
      </w:pPr>
    </w:p>
    <w:p w14:paraId="3BF5B5EA" w14:textId="77777777" w:rsidR="00B839F2" w:rsidRDefault="00B839F2" w:rsidP="00B839F2">
      <w:pPr>
        <w:widowControl w:val="0"/>
        <w:tabs>
          <w:tab w:val="left" w:pos="2360"/>
        </w:tabs>
        <w:autoSpaceDE w:val="0"/>
        <w:autoSpaceDN w:val="0"/>
        <w:adjustRightInd w:val="0"/>
        <w:rPr>
          <w:rFonts w:ascii="TimesNewRomanPSMT" w:eastAsia="TimesNewRomanPSMT" w:hAnsi="TimesNewRomanPSMT" w:cs="TimesNewRomanPSMT"/>
        </w:rPr>
      </w:pPr>
      <w:r w:rsidRPr="00B839F2">
        <w:rPr>
          <w:rFonts w:ascii="TimesNewRomanPSMT" w:eastAsia="TimesNewRomanPSMT" w:hAnsi="TimesNewRomanPSMT" w:cs="TimesNewRomanPSMT"/>
        </w:rPr>
        <w:t>Bullock, Richard, Michal Brody, and Francine Weinberg. The Little Seagull Handbook. 3rd ed. New York: W.W. Norton, 2017. (ISBN: 978-0-393-60263-0)</w:t>
      </w:r>
    </w:p>
    <w:p w14:paraId="4BF8C7AD" w14:textId="77777777" w:rsidR="00B839F2" w:rsidRPr="00B839F2" w:rsidRDefault="00B839F2" w:rsidP="00B839F2">
      <w:pPr>
        <w:widowControl w:val="0"/>
        <w:tabs>
          <w:tab w:val="left" w:pos="2360"/>
        </w:tabs>
        <w:autoSpaceDE w:val="0"/>
        <w:autoSpaceDN w:val="0"/>
        <w:adjustRightInd w:val="0"/>
        <w:rPr>
          <w:rFonts w:ascii="TimesNewRomanPSMT" w:eastAsia="TimesNewRomanPSMT" w:hAnsi="TimesNewRomanPSMT" w:cs="TimesNewRomanPSMT"/>
        </w:rPr>
      </w:pPr>
    </w:p>
    <w:p w14:paraId="5C50AFAB" w14:textId="77777777" w:rsidR="00B839F2" w:rsidRDefault="00B839F2" w:rsidP="00B839F2">
      <w:pPr>
        <w:widowControl w:val="0"/>
        <w:tabs>
          <w:tab w:val="left" w:pos="2360"/>
        </w:tabs>
        <w:autoSpaceDE w:val="0"/>
        <w:autoSpaceDN w:val="0"/>
        <w:adjustRightInd w:val="0"/>
        <w:rPr>
          <w:rFonts w:ascii="TimesNewRomanPSMT" w:eastAsia="TimesNewRomanPSMT" w:hAnsi="TimesNewRomanPSMT" w:cs="TimesNewRomanPSMT"/>
        </w:rPr>
      </w:pPr>
      <w:r w:rsidRPr="00B839F2">
        <w:rPr>
          <w:rFonts w:ascii="TimesNewRomanPSMT" w:eastAsia="TimesNewRomanPSMT" w:hAnsi="TimesNewRomanPSMT" w:cs="TimesNewRomanPSMT"/>
        </w:rPr>
        <w:t xml:space="preserve">Graff, Gerald, and Cathy </w:t>
      </w:r>
      <w:proofErr w:type="spellStart"/>
      <w:r w:rsidRPr="00B839F2">
        <w:rPr>
          <w:rFonts w:ascii="TimesNewRomanPSMT" w:eastAsia="TimesNewRomanPSMT" w:hAnsi="TimesNewRomanPSMT" w:cs="TimesNewRomanPSMT"/>
        </w:rPr>
        <w:t>Birkenstein</w:t>
      </w:r>
      <w:proofErr w:type="spellEnd"/>
      <w:r w:rsidRPr="00B839F2">
        <w:rPr>
          <w:rFonts w:ascii="TimesNewRomanPSMT" w:eastAsia="TimesNewRomanPSMT" w:hAnsi="TimesNewRomanPSMT" w:cs="TimesNewRomanPSMT"/>
        </w:rPr>
        <w:t>. They Say, I Say: The Moves that Matter in Academic Writing. 3rd ed. New York: W. W. Norton, 2014. (ISBN: 978-0-393-93584-4)</w:t>
      </w:r>
    </w:p>
    <w:p w14:paraId="2211192F" w14:textId="77777777" w:rsidR="00B839F2" w:rsidRPr="00B839F2" w:rsidRDefault="00B839F2" w:rsidP="00B839F2">
      <w:pPr>
        <w:widowControl w:val="0"/>
        <w:tabs>
          <w:tab w:val="left" w:pos="2360"/>
        </w:tabs>
        <w:autoSpaceDE w:val="0"/>
        <w:autoSpaceDN w:val="0"/>
        <w:adjustRightInd w:val="0"/>
        <w:rPr>
          <w:rFonts w:ascii="TimesNewRomanPSMT" w:eastAsia="TimesNewRomanPSMT" w:hAnsi="TimesNewRomanPSMT" w:cs="TimesNewRomanPSMT"/>
        </w:rPr>
      </w:pPr>
    </w:p>
    <w:p w14:paraId="6F873BE1" w14:textId="1E700EE9" w:rsidR="00957A47" w:rsidRDefault="00B839F2" w:rsidP="00B839F2">
      <w:pPr>
        <w:widowControl w:val="0"/>
        <w:tabs>
          <w:tab w:val="left" w:pos="2360"/>
        </w:tabs>
        <w:autoSpaceDE w:val="0"/>
        <w:autoSpaceDN w:val="0"/>
        <w:adjustRightInd w:val="0"/>
        <w:rPr>
          <w:rFonts w:ascii="TimesNewRomanPSMT" w:eastAsia="TimesNewRomanPSMT" w:hAnsi="TimesNewRomanPSMT" w:cs="TimesNewRomanPSMT"/>
        </w:rPr>
      </w:pPr>
      <w:r w:rsidRPr="00B839F2">
        <w:rPr>
          <w:rFonts w:ascii="TimesNewRomanPSMT" w:eastAsia="TimesNewRomanPSMT" w:hAnsi="TimesNewRomanPSMT" w:cs="TimesNewRomanPSMT"/>
        </w:rPr>
        <w:t xml:space="preserve">Miller, Richard, and Ann </w:t>
      </w:r>
      <w:proofErr w:type="spellStart"/>
      <w:r w:rsidRPr="00B839F2">
        <w:rPr>
          <w:rFonts w:ascii="TimesNewRomanPSMT" w:eastAsia="TimesNewRomanPSMT" w:hAnsi="TimesNewRomanPSMT" w:cs="TimesNewRomanPSMT"/>
        </w:rPr>
        <w:t>Jurecic</w:t>
      </w:r>
      <w:proofErr w:type="spellEnd"/>
      <w:r w:rsidRPr="00B839F2">
        <w:rPr>
          <w:rFonts w:ascii="TimesNewRomanPSMT" w:eastAsia="TimesNewRomanPSMT" w:hAnsi="TimesNewRomanPSMT" w:cs="TimesNewRomanPSMT"/>
        </w:rPr>
        <w:t>, Habits of the Creative Mind. Boston: Bedford/St. Martin’s, 2016. (ISBN: 978-1-4576-8181-3)</w:t>
      </w:r>
    </w:p>
    <w:p w14:paraId="04FFD1AE" w14:textId="77777777" w:rsidR="00B839F2" w:rsidRDefault="00B839F2" w:rsidP="00B839F2">
      <w:pPr>
        <w:widowControl w:val="0"/>
        <w:tabs>
          <w:tab w:val="left" w:pos="2360"/>
        </w:tabs>
        <w:autoSpaceDE w:val="0"/>
        <w:autoSpaceDN w:val="0"/>
        <w:adjustRightInd w:val="0"/>
        <w:rPr>
          <w:rFonts w:ascii="TimesNewRomanPSMT" w:hAnsi="TimesNewRomanPSMT" w:cs="TimesNewRomanPSMT"/>
        </w:rPr>
      </w:pPr>
    </w:p>
    <w:p w14:paraId="32112658" w14:textId="77777777" w:rsidR="00957A47" w:rsidRDefault="636A67DE" w:rsidP="636A67DE">
      <w:pPr>
        <w:widowControl w:val="0"/>
        <w:tabs>
          <w:tab w:val="left" w:pos="2360"/>
        </w:tabs>
        <w:autoSpaceDE w:val="0"/>
        <w:autoSpaceDN w:val="0"/>
        <w:adjustRightInd w:val="0"/>
        <w:rPr>
          <w:rFonts w:ascii="TimesNewRomanPSMT" w:eastAsia="TimesNewRomanPSMT" w:hAnsi="TimesNewRomanPSMT" w:cs="TimesNewRomanPSMT"/>
        </w:rPr>
      </w:pPr>
      <w:r w:rsidRPr="636A67DE">
        <w:rPr>
          <w:rFonts w:ascii="TimesNewRomanPSMT" w:eastAsia="TimesNewRomanPSMT" w:hAnsi="TimesNewRomanPSMT" w:cs="TimesNewRomanPSMT"/>
        </w:rPr>
        <w:t xml:space="preserve">*A folder to collect major assignments for the portfolio *A composition notebook for notes.    </w:t>
      </w:r>
    </w:p>
    <w:p w14:paraId="56F8BE55" w14:textId="77777777" w:rsidR="00957A47" w:rsidRDefault="00957A47" w:rsidP="00957A47">
      <w:pPr>
        <w:widowControl w:val="0"/>
        <w:tabs>
          <w:tab w:val="left" w:pos="2360"/>
        </w:tabs>
        <w:autoSpaceDE w:val="0"/>
        <w:autoSpaceDN w:val="0"/>
        <w:adjustRightInd w:val="0"/>
        <w:rPr>
          <w:rFonts w:ascii="TimesNewRomanPSMT" w:hAnsi="TimesNewRomanPSMT" w:cs="TimesNewRomanPSMT"/>
        </w:rPr>
      </w:pPr>
    </w:p>
    <w:p w14:paraId="1FAA9DD8" w14:textId="77777777" w:rsidR="00957A47" w:rsidRDefault="636A67DE" w:rsidP="636A67DE">
      <w:pPr>
        <w:widowControl w:val="0"/>
        <w:tabs>
          <w:tab w:val="left" w:pos="2360"/>
        </w:tabs>
        <w:autoSpaceDE w:val="0"/>
        <w:autoSpaceDN w:val="0"/>
        <w:adjustRightInd w:val="0"/>
        <w:rPr>
          <w:rFonts w:ascii="TimesNewRomanPSMT" w:eastAsia="TimesNewRomanPSMT" w:hAnsi="TimesNewRomanPSMT" w:cs="TimesNewRomanPSMT"/>
        </w:rPr>
      </w:pPr>
      <w:r w:rsidRPr="636A67DE">
        <w:rPr>
          <w:rFonts w:ascii="TimesNewRomanPSMT" w:eastAsia="TimesNewRomanPSMT" w:hAnsi="TimesNewRomanPSMT" w:cs="TimesNewRomanPSMT"/>
        </w:rPr>
        <w:t xml:space="preserve">Note: Some of the readings will be handouts, which I will provide.  Treat these as vital texts—collect our readings in a binder or folder, for the works we’ll be reading throughout the entire semester will be revisited.   </w:t>
      </w:r>
    </w:p>
    <w:p w14:paraId="6F762E93" w14:textId="77777777" w:rsidR="00957A47" w:rsidRDefault="00957A47" w:rsidP="00957A47">
      <w:pPr>
        <w:widowControl w:val="0"/>
        <w:tabs>
          <w:tab w:val="left" w:pos="2360"/>
        </w:tabs>
        <w:autoSpaceDE w:val="0"/>
        <w:autoSpaceDN w:val="0"/>
        <w:adjustRightInd w:val="0"/>
        <w:rPr>
          <w:rFonts w:ascii="TimesNewRomanPSMT" w:hAnsi="TimesNewRomanPSMT" w:cs="TimesNewRomanPSMT"/>
        </w:rPr>
      </w:pPr>
      <w:r>
        <w:rPr>
          <w:rFonts w:ascii="TimesNewRomanPSMT" w:hAnsi="TimesNewRomanPSMT" w:cs="TimesNewRomanPSMT"/>
        </w:rPr>
        <w:t xml:space="preserve">                  </w:t>
      </w:r>
    </w:p>
    <w:p w14:paraId="23E5A5B4" w14:textId="77777777" w:rsidR="00957A47" w:rsidRDefault="636A67DE" w:rsidP="636A67DE">
      <w:pPr>
        <w:widowControl w:val="0"/>
        <w:tabs>
          <w:tab w:val="left" w:pos="2360"/>
        </w:tabs>
        <w:autoSpaceDE w:val="0"/>
        <w:autoSpaceDN w:val="0"/>
        <w:adjustRightInd w:val="0"/>
        <w:rPr>
          <w:rFonts w:ascii="TimesNewRomanPSMT" w:eastAsia="TimesNewRomanPSMT" w:hAnsi="TimesNewRomanPSMT" w:cs="TimesNewRomanPSMT"/>
          <w:b/>
          <w:bCs/>
        </w:rPr>
      </w:pPr>
      <w:r w:rsidRPr="636A67DE">
        <w:rPr>
          <w:rFonts w:ascii="TimesNewRomanPSMT" w:eastAsia="TimesNewRomanPSMT" w:hAnsi="TimesNewRomanPSMT" w:cs="TimesNewRomanPSMT"/>
          <w:b/>
          <w:bCs/>
        </w:rPr>
        <w:t xml:space="preserve">Course Description and Objectives: </w:t>
      </w:r>
    </w:p>
    <w:p w14:paraId="6CF633A2"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rPr>
      </w:pPr>
      <w:r w:rsidRPr="001C15E6">
        <w:rPr>
          <w:rFonts w:ascii="TimesNewRomanPSMT" w:eastAsia="TimesNewRomanPSMT" w:hAnsi="TimesNewRomanPSMT" w:cs="TimesNewRomanPSMT"/>
        </w:rPr>
        <w:t>This course is the first part of a two-course sequence that is equivalent to English 110, English Composition. The course begins students’ introduction to writing as a conscious and developmental activity. Students learn to read, think, and write in response to a variety of texts, to integrate their ideas with those of others, and to treat writing as a recursive process. Through this work with texts, students are exposed to a range of reading and writing techniques they can employ in other courses. Students work individually and collaboratively, participate in peer review, and learn to take more responsibility for their writing development. Students enrolled in the course must also register for SAS 011, Engaging with Text Writing Lab, a one-credit lab that supports work in ENG 122. Placement into this course is determined by entering SAT (or ACT) writing scores. Co-requisites: SAS 011. 3.000 Credit hours.</w:t>
      </w:r>
    </w:p>
    <w:p w14:paraId="3C27C284"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rPr>
      </w:pPr>
    </w:p>
    <w:p w14:paraId="2DA27179" w14:textId="5C5E14BF" w:rsidR="00957A47" w:rsidRDefault="001C15E6" w:rsidP="001C15E6">
      <w:pPr>
        <w:widowControl w:val="0"/>
        <w:tabs>
          <w:tab w:val="left" w:pos="2360"/>
        </w:tabs>
        <w:autoSpaceDE w:val="0"/>
        <w:autoSpaceDN w:val="0"/>
        <w:adjustRightInd w:val="0"/>
        <w:rPr>
          <w:rFonts w:ascii="TimesNewRomanPSMT" w:eastAsia="TimesNewRomanPSMT" w:hAnsi="TimesNewRomanPSMT" w:cs="TimesNewRomanPSMT"/>
        </w:rPr>
      </w:pPr>
      <w:r w:rsidRPr="001C15E6">
        <w:rPr>
          <w:rFonts w:ascii="TimesNewRomanPSMT" w:eastAsia="TimesNewRomanPSMT" w:hAnsi="TimesNewRomanPSMT" w:cs="TimesNewRomanPSMT"/>
        </w:rPr>
        <w:t>Special Note Regarding SAS 011: Students enrolled in ENG 122 must also be enrolled in SAS 011, Engaging with Text Writing Lab, an individualized, student-support course that works in tandem with ENG 122. If your current class schedule does not include SAS 011, please see someone in the Student Academic Success Center to get registered for the course. If you drop SAS 011, you will be dropped from ENG 122.</w:t>
      </w:r>
    </w:p>
    <w:p w14:paraId="07957AC2" w14:textId="77777777" w:rsidR="001C15E6" w:rsidRDefault="001C15E6" w:rsidP="636A67DE">
      <w:pPr>
        <w:widowControl w:val="0"/>
        <w:tabs>
          <w:tab w:val="left" w:pos="2360"/>
        </w:tabs>
        <w:autoSpaceDE w:val="0"/>
        <w:autoSpaceDN w:val="0"/>
        <w:adjustRightInd w:val="0"/>
        <w:rPr>
          <w:rFonts w:ascii="TimesNewRomanPSMT" w:eastAsia="TimesNewRomanPSMT" w:hAnsi="TimesNewRomanPSMT" w:cs="TimesNewRomanPSMT"/>
        </w:rPr>
      </w:pPr>
    </w:p>
    <w:p w14:paraId="0C931914" w14:textId="77777777" w:rsidR="001C15E6" w:rsidRDefault="001C15E6" w:rsidP="636A67DE">
      <w:pPr>
        <w:widowControl w:val="0"/>
        <w:tabs>
          <w:tab w:val="left" w:pos="2360"/>
        </w:tabs>
        <w:autoSpaceDE w:val="0"/>
        <w:autoSpaceDN w:val="0"/>
        <w:adjustRightInd w:val="0"/>
        <w:rPr>
          <w:rFonts w:ascii="TimesNewRomanPSMT" w:eastAsia="TimesNewRomanPSMT" w:hAnsi="TimesNewRomanPSMT" w:cs="TimesNewRomanPSMT"/>
        </w:rPr>
      </w:pPr>
    </w:p>
    <w:p w14:paraId="62AED6E3"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
          <w:bCs/>
        </w:rPr>
      </w:pPr>
      <w:r w:rsidRPr="001C15E6">
        <w:rPr>
          <w:rFonts w:ascii="TimesNewRomanPSMT" w:eastAsia="TimesNewRomanPSMT" w:hAnsi="TimesNewRomanPSMT" w:cs="TimesNewRomanPSMT"/>
          <w:b/>
          <w:bCs/>
        </w:rPr>
        <w:t>Ev</w:t>
      </w:r>
      <w:r w:rsidRPr="00E801BD">
        <w:rPr>
          <w:rFonts w:ascii="TimesNewRomanPSMT" w:eastAsia="TimesNewRomanPSMT" w:hAnsi="TimesNewRomanPSMT" w:cs="TimesNewRomanPSMT"/>
          <w:b/>
          <w:bCs/>
        </w:rPr>
        <w:t>alua</w:t>
      </w:r>
      <w:r w:rsidRPr="001C15E6">
        <w:rPr>
          <w:rFonts w:ascii="TimesNewRomanPSMT" w:eastAsia="TimesNewRomanPSMT" w:hAnsi="TimesNewRomanPSMT" w:cs="TimesNewRomanPSMT"/>
          <w:b/>
          <w:bCs/>
        </w:rPr>
        <w:t xml:space="preserve">tion in ENG 122 </w:t>
      </w:r>
    </w:p>
    <w:p w14:paraId="6876A79E"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
          <w:bCs/>
        </w:rPr>
      </w:pPr>
    </w:p>
    <w:p w14:paraId="3207A638" w14:textId="5F674413" w:rsidR="00E801BD" w:rsidRDefault="00E801BD" w:rsidP="00E801BD">
      <w:pPr>
        <w:pStyle w:val="c33"/>
        <w:spacing w:before="0" w:beforeAutospacing="0" w:after="0" w:afterAutospacing="0"/>
        <w:rPr>
          <w:rFonts w:ascii="Cambria" w:hAnsi="Cambria"/>
          <w:color w:val="000000"/>
          <w:sz w:val="27"/>
          <w:szCs w:val="27"/>
        </w:rPr>
      </w:pPr>
      <w:r>
        <w:rPr>
          <w:rStyle w:val="c9"/>
          <w:color w:val="000000"/>
        </w:rPr>
        <w:t>Your course grade is determined by the level of fluency you demonstrate on the 7 course learning outcomes.</w:t>
      </w:r>
      <w:r>
        <w:rPr>
          <w:rStyle w:val="c9"/>
          <w:color w:val="000000"/>
        </w:rPr>
        <w:t xml:space="preserve">  </w:t>
      </w:r>
      <w:r>
        <w:rPr>
          <w:rStyle w:val="c9"/>
          <w:color w:val="000000"/>
        </w:rPr>
        <w:t>Throughout the course, you will collect, interpret and present evidence of your developing fluencies.</w:t>
      </w:r>
    </w:p>
    <w:p w14:paraId="45300CC9" w14:textId="77777777" w:rsidR="00E801BD" w:rsidRDefault="00E801BD" w:rsidP="00E801BD">
      <w:pPr>
        <w:pStyle w:val="c33"/>
        <w:spacing w:before="0" w:beforeAutospacing="0" w:after="0" w:afterAutospacing="0"/>
        <w:rPr>
          <w:rStyle w:val="c9"/>
          <w:color w:val="000000"/>
        </w:rPr>
      </w:pPr>
    </w:p>
    <w:p w14:paraId="6A807A59" w14:textId="77777777" w:rsidR="00E801BD" w:rsidRDefault="00E801BD" w:rsidP="00E801BD">
      <w:pPr>
        <w:pStyle w:val="c33"/>
        <w:spacing w:before="0" w:beforeAutospacing="0" w:after="0" w:afterAutospacing="0"/>
        <w:rPr>
          <w:rFonts w:ascii="Cambria" w:hAnsi="Cambria"/>
          <w:color w:val="000000"/>
          <w:sz w:val="27"/>
          <w:szCs w:val="27"/>
        </w:rPr>
      </w:pPr>
      <w:r>
        <w:rPr>
          <w:rStyle w:val="c9"/>
          <w:color w:val="000000"/>
        </w:rPr>
        <w:t>In this course, evidence of fluency can take the form of reading notes, prewriting, working drafts, revision plans, work logs, sample paragraphs or sentences, and much more. A final paper is one among several pieces of the evidence of your fluency.</w:t>
      </w:r>
    </w:p>
    <w:p w14:paraId="5DE29786" w14:textId="77777777" w:rsidR="00E801BD" w:rsidRDefault="00E801BD" w:rsidP="00E801BD">
      <w:pPr>
        <w:pStyle w:val="c33"/>
        <w:spacing w:before="0" w:beforeAutospacing="0" w:after="0" w:afterAutospacing="0"/>
        <w:rPr>
          <w:rFonts w:ascii="Cambria" w:hAnsi="Cambria"/>
          <w:color w:val="000000"/>
          <w:sz w:val="27"/>
          <w:szCs w:val="27"/>
        </w:rPr>
      </w:pPr>
    </w:p>
    <w:p w14:paraId="58DBDECC" w14:textId="77777777" w:rsidR="00E801BD" w:rsidRDefault="00E801BD" w:rsidP="00E801BD">
      <w:pPr>
        <w:pStyle w:val="c33"/>
        <w:spacing w:before="0" w:beforeAutospacing="0" w:after="0" w:afterAutospacing="0"/>
        <w:rPr>
          <w:rFonts w:ascii="Cambria" w:hAnsi="Cambria"/>
          <w:color w:val="000000"/>
          <w:sz w:val="27"/>
          <w:szCs w:val="27"/>
        </w:rPr>
      </w:pPr>
      <w:r>
        <w:rPr>
          <w:rStyle w:val="c9"/>
          <w:color w:val="000000"/>
        </w:rPr>
        <w:t>In one-on-one meetings with me, you and I will discuss this evidence, gauge your progress on course learning outcomes and make a plan for improvement. </w:t>
      </w:r>
    </w:p>
    <w:p w14:paraId="05FF2043" w14:textId="77777777" w:rsidR="00E801BD" w:rsidRDefault="00E801BD" w:rsidP="00E801BD">
      <w:pPr>
        <w:pStyle w:val="c33"/>
        <w:spacing w:before="0" w:beforeAutospacing="0" w:after="0" w:afterAutospacing="0"/>
        <w:rPr>
          <w:rFonts w:ascii="Cambria" w:hAnsi="Cambria"/>
          <w:color w:val="000000"/>
          <w:sz w:val="27"/>
          <w:szCs w:val="27"/>
        </w:rPr>
      </w:pPr>
      <w:r>
        <w:rPr>
          <w:rStyle w:val="c9"/>
          <w:color w:val="000000"/>
        </w:rPr>
        <w:lastRenderedPageBreak/>
        <w:t>This form of grading and assessment empowers students to take responsibility for their learning and rewards them for growth and learning over time, rather that creating a few high-stakes moments of performance</w:t>
      </w:r>
    </w:p>
    <w:p w14:paraId="1C15519C"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
          <w:bCs/>
        </w:rPr>
      </w:pPr>
    </w:p>
    <w:p w14:paraId="5B31388C" w14:textId="17AB6A91" w:rsidR="00942D52" w:rsidRDefault="001C15E6" w:rsidP="001C15E6">
      <w:pPr>
        <w:widowControl w:val="0"/>
        <w:tabs>
          <w:tab w:val="left" w:pos="2360"/>
        </w:tabs>
        <w:autoSpaceDE w:val="0"/>
        <w:autoSpaceDN w:val="0"/>
        <w:adjustRightInd w:val="0"/>
        <w:rPr>
          <w:rFonts w:ascii="TimesNewRomanPSMT" w:eastAsia="TimesNewRomanPSMT" w:hAnsi="TimesNewRomanPSMT" w:cs="TimesNewRomanPSMT"/>
          <w:b/>
          <w:bCs/>
        </w:rPr>
      </w:pPr>
      <w:r w:rsidRPr="00942D52">
        <w:rPr>
          <w:rFonts w:ascii="TimesNewRomanPSMT" w:eastAsia="TimesNewRomanPSMT" w:hAnsi="TimesNewRomanPSMT" w:cs="TimesNewRomanPSMT"/>
          <w:b/>
          <w:bCs/>
        </w:rPr>
        <w:t>Lear</w:t>
      </w:r>
      <w:r w:rsidR="00942D52">
        <w:rPr>
          <w:rFonts w:ascii="TimesNewRomanPSMT" w:eastAsia="TimesNewRomanPSMT" w:hAnsi="TimesNewRomanPSMT" w:cs="TimesNewRomanPSMT"/>
          <w:b/>
          <w:bCs/>
        </w:rPr>
        <w:t>ning Outcomes:</w:t>
      </w:r>
    </w:p>
    <w:p w14:paraId="46BE28DE" w14:textId="77777777" w:rsidR="00942D52" w:rsidRPr="00942D52" w:rsidRDefault="00942D52" w:rsidP="00942D52">
      <w:pPr>
        <w:numPr>
          <w:ilvl w:val="0"/>
          <w:numId w:val="9"/>
        </w:numPr>
        <w:spacing w:before="100" w:beforeAutospacing="1" w:after="100" w:afterAutospacing="1"/>
        <w:rPr>
          <w:rFonts w:ascii="Cambria" w:hAnsi="Cambria" w:cs="Arial"/>
          <w:color w:val="000000"/>
        </w:rPr>
      </w:pPr>
      <w:r w:rsidRPr="00942D52">
        <w:rPr>
          <w:color w:val="000000"/>
        </w:rPr>
        <w:t>Demonstrate some ability to </w:t>
      </w:r>
      <w:r w:rsidRPr="00942D52">
        <w:rPr>
          <w:b/>
          <w:bCs/>
          <w:color w:val="000000"/>
        </w:rPr>
        <w:t>approach writing as a recursive process</w:t>
      </w:r>
      <w:r w:rsidRPr="00942D52">
        <w:rPr>
          <w:color w:val="000000"/>
        </w:rPr>
        <w:t xml:space="preserve"> that requires substantial revision of drafts for content, organization, and clarity (global revision), as well as editing </w:t>
      </w:r>
      <w:proofErr w:type="gramStart"/>
      <w:r w:rsidRPr="00942D52">
        <w:rPr>
          <w:color w:val="000000"/>
        </w:rPr>
        <w:t>and  proofreading</w:t>
      </w:r>
      <w:proofErr w:type="gramEnd"/>
      <w:r w:rsidRPr="00942D52">
        <w:rPr>
          <w:color w:val="000000"/>
        </w:rPr>
        <w:t xml:space="preserve"> (local revision). | </w:t>
      </w:r>
      <w:r w:rsidRPr="00942D52">
        <w:rPr>
          <w:b/>
          <w:bCs/>
          <w:color w:val="FF0000"/>
        </w:rPr>
        <w:t>15% of final grade</w:t>
      </w:r>
    </w:p>
    <w:p w14:paraId="08329C27" w14:textId="77777777" w:rsidR="00942D52" w:rsidRPr="00942D52" w:rsidRDefault="00942D52" w:rsidP="00942D52">
      <w:pPr>
        <w:numPr>
          <w:ilvl w:val="0"/>
          <w:numId w:val="9"/>
        </w:numPr>
        <w:spacing w:before="100" w:beforeAutospacing="1" w:after="100" w:afterAutospacing="1"/>
        <w:rPr>
          <w:rFonts w:ascii="Cambria" w:hAnsi="Cambria" w:cs="Arial"/>
          <w:color w:val="000000"/>
        </w:rPr>
      </w:pPr>
      <w:r w:rsidRPr="00942D52">
        <w:rPr>
          <w:color w:val="000000"/>
        </w:rPr>
        <w:t>Begin to </w:t>
      </w:r>
      <w:r w:rsidRPr="00942D52">
        <w:rPr>
          <w:b/>
          <w:bCs/>
          <w:color w:val="000000"/>
        </w:rPr>
        <w:t>effectively integrate their ideas with those of others</w:t>
      </w:r>
      <w:r w:rsidRPr="00942D52">
        <w:rPr>
          <w:color w:val="000000"/>
        </w:rPr>
        <w:t xml:space="preserve"> using summary, paraphrase, </w:t>
      </w:r>
      <w:proofErr w:type="gramStart"/>
      <w:r w:rsidRPr="00942D52">
        <w:rPr>
          <w:color w:val="000000"/>
        </w:rPr>
        <w:t>quotation,  analysis</w:t>
      </w:r>
      <w:proofErr w:type="gramEnd"/>
      <w:r w:rsidRPr="00942D52">
        <w:rPr>
          <w:color w:val="000000"/>
        </w:rPr>
        <w:t>, and synthesis of relevant sources. | </w:t>
      </w:r>
      <w:r w:rsidRPr="00942D52">
        <w:rPr>
          <w:b/>
          <w:bCs/>
          <w:color w:val="FF0000"/>
        </w:rPr>
        <w:t>15% of final grade</w:t>
      </w:r>
    </w:p>
    <w:p w14:paraId="189D2CEF" w14:textId="77777777" w:rsidR="00942D52" w:rsidRPr="00942D52" w:rsidRDefault="00942D52" w:rsidP="00942D52">
      <w:pPr>
        <w:numPr>
          <w:ilvl w:val="0"/>
          <w:numId w:val="9"/>
        </w:numPr>
        <w:spacing w:before="100" w:beforeAutospacing="1" w:after="100" w:afterAutospacing="1"/>
        <w:rPr>
          <w:rFonts w:ascii="Cambria" w:hAnsi="Cambria" w:cs="Arial"/>
          <w:color w:val="000000"/>
        </w:rPr>
      </w:pPr>
      <w:r w:rsidRPr="00942D52">
        <w:rPr>
          <w:color w:val="000000"/>
        </w:rPr>
        <w:t>Employ techniques of </w:t>
      </w:r>
      <w:r w:rsidRPr="00942D52">
        <w:rPr>
          <w:b/>
          <w:bCs/>
          <w:color w:val="000000"/>
        </w:rPr>
        <w:t>active reading, critical reading, and informal reading response</w:t>
      </w:r>
      <w:r w:rsidRPr="00942D52">
        <w:rPr>
          <w:color w:val="000000"/>
        </w:rPr>
        <w:t xml:space="preserve"> for </w:t>
      </w:r>
      <w:proofErr w:type="gramStart"/>
      <w:r w:rsidRPr="00942D52">
        <w:rPr>
          <w:color w:val="000000"/>
        </w:rPr>
        <w:t>inquiry,  learning</w:t>
      </w:r>
      <w:proofErr w:type="gramEnd"/>
      <w:r w:rsidRPr="00942D52">
        <w:rPr>
          <w:color w:val="000000"/>
        </w:rPr>
        <w:t>, and thinking. | </w:t>
      </w:r>
      <w:r w:rsidRPr="00942D52">
        <w:rPr>
          <w:b/>
          <w:bCs/>
          <w:color w:val="FF0000"/>
        </w:rPr>
        <w:t>15% of final grade</w:t>
      </w:r>
    </w:p>
    <w:p w14:paraId="60D1791B" w14:textId="77777777" w:rsidR="00942D52" w:rsidRPr="00942D52" w:rsidRDefault="00942D52" w:rsidP="00942D52">
      <w:pPr>
        <w:numPr>
          <w:ilvl w:val="0"/>
          <w:numId w:val="9"/>
        </w:numPr>
        <w:spacing w:before="100" w:beforeAutospacing="1" w:after="100" w:afterAutospacing="1"/>
        <w:rPr>
          <w:rFonts w:ascii="Cambria" w:hAnsi="Cambria" w:cs="Arial"/>
          <w:color w:val="000000"/>
        </w:rPr>
      </w:pPr>
      <w:r w:rsidRPr="00942D52">
        <w:rPr>
          <w:color w:val="000000"/>
        </w:rPr>
        <w:t>Demonstrate growth in their ability to </w:t>
      </w:r>
      <w:r w:rsidRPr="00942D52">
        <w:rPr>
          <w:b/>
          <w:bCs/>
          <w:color w:val="000000"/>
        </w:rPr>
        <w:t>critique their own and others’ work</w:t>
      </w:r>
      <w:r w:rsidRPr="00942D52">
        <w:rPr>
          <w:color w:val="000000"/>
        </w:rPr>
        <w:t xml:space="preserve"> by emphasizing </w:t>
      </w:r>
      <w:proofErr w:type="gramStart"/>
      <w:r w:rsidRPr="00942D52">
        <w:rPr>
          <w:color w:val="000000"/>
        </w:rPr>
        <w:t>global  revision</w:t>
      </w:r>
      <w:proofErr w:type="gramEnd"/>
      <w:r w:rsidRPr="00942D52">
        <w:rPr>
          <w:color w:val="000000"/>
        </w:rPr>
        <w:t xml:space="preserve"> early in the writing process and local revision later in the process. | </w:t>
      </w:r>
      <w:r w:rsidRPr="00942D52">
        <w:rPr>
          <w:b/>
          <w:bCs/>
          <w:color w:val="FF0000"/>
        </w:rPr>
        <w:t>15% of final grade</w:t>
      </w:r>
    </w:p>
    <w:p w14:paraId="5F1FE80F" w14:textId="77777777" w:rsidR="00942D52" w:rsidRPr="00942D52" w:rsidRDefault="00942D52" w:rsidP="00942D52">
      <w:pPr>
        <w:numPr>
          <w:ilvl w:val="0"/>
          <w:numId w:val="9"/>
        </w:numPr>
        <w:spacing w:before="100" w:beforeAutospacing="1" w:after="100" w:afterAutospacing="1"/>
        <w:rPr>
          <w:rFonts w:ascii="Cambria" w:hAnsi="Cambria" w:cs="Arial"/>
          <w:color w:val="000000"/>
        </w:rPr>
      </w:pPr>
      <w:r w:rsidRPr="00942D52">
        <w:rPr>
          <w:color w:val="000000"/>
        </w:rPr>
        <w:t>Reasonably </w:t>
      </w:r>
      <w:r w:rsidRPr="00942D52">
        <w:rPr>
          <w:b/>
          <w:bCs/>
          <w:color w:val="000000"/>
        </w:rPr>
        <w:t>document their work</w:t>
      </w:r>
      <w:r w:rsidRPr="00942D52">
        <w:rPr>
          <w:color w:val="000000"/>
        </w:rPr>
        <w:t> using appropriate conventions (MLA). | </w:t>
      </w:r>
      <w:r w:rsidRPr="00942D52">
        <w:rPr>
          <w:b/>
          <w:bCs/>
          <w:color w:val="FF0000"/>
        </w:rPr>
        <w:t>5% of final grade</w:t>
      </w:r>
    </w:p>
    <w:p w14:paraId="66166CD3" w14:textId="77777777" w:rsidR="00942D52" w:rsidRPr="00942D52" w:rsidRDefault="00942D52" w:rsidP="00942D52">
      <w:pPr>
        <w:numPr>
          <w:ilvl w:val="0"/>
          <w:numId w:val="9"/>
        </w:numPr>
        <w:spacing w:before="100" w:beforeAutospacing="1" w:after="100" w:afterAutospacing="1"/>
        <w:rPr>
          <w:rFonts w:ascii="Cambria" w:hAnsi="Cambria" w:cs="Arial"/>
          <w:color w:val="000000"/>
        </w:rPr>
      </w:pPr>
      <w:r w:rsidRPr="00942D52">
        <w:rPr>
          <w:b/>
          <w:bCs/>
          <w:color w:val="000000"/>
        </w:rPr>
        <w:t>Control individualized patterns of sentence-level error</w:t>
      </w:r>
      <w:r w:rsidRPr="00942D52">
        <w:rPr>
          <w:color w:val="000000"/>
        </w:rPr>
        <w:t> (grammar, punctuation, spelling). |</w:t>
      </w:r>
      <w:r w:rsidRPr="00942D52">
        <w:rPr>
          <w:b/>
          <w:bCs/>
          <w:color w:val="FF0000"/>
        </w:rPr>
        <w:t>5% of final grade</w:t>
      </w:r>
    </w:p>
    <w:p w14:paraId="0BAC5519" w14:textId="13429AFA" w:rsidR="001C15E6" w:rsidRPr="000F5F60" w:rsidRDefault="00942D52" w:rsidP="000F5F60">
      <w:pPr>
        <w:numPr>
          <w:ilvl w:val="0"/>
          <w:numId w:val="9"/>
        </w:numPr>
        <w:spacing w:before="100" w:beforeAutospacing="1" w:after="100" w:afterAutospacing="1"/>
        <w:rPr>
          <w:rFonts w:ascii="Cambria" w:hAnsi="Cambria" w:cs="Arial"/>
          <w:color w:val="000000"/>
        </w:rPr>
      </w:pPr>
      <w:r w:rsidRPr="00942D52">
        <w:rPr>
          <w:color w:val="000000"/>
        </w:rPr>
        <w:t>Demonstrate some of </w:t>
      </w:r>
      <w:r w:rsidRPr="00942D52">
        <w:rPr>
          <w:b/>
          <w:bCs/>
          <w:color w:val="000000"/>
        </w:rPr>
        <w:t>the work habits and attitudes of an engaged learner</w:t>
      </w:r>
      <w:r w:rsidRPr="00942D52">
        <w:rPr>
          <w:color w:val="000000"/>
        </w:rPr>
        <w:t>. | </w:t>
      </w:r>
      <w:r w:rsidRPr="00942D52">
        <w:rPr>
          <w:b/>
          <w:bCs/>
          <w:color w:val="FF0000"/>
        </w:rPr>
        <w:t>30% of final grade</w:t>
      </w:r>
      <w:r>
        <w:rPr>
          <w:b/>
          <w:bCs/>
          <w:color w:val="FF0000"/>
        </w:rPr>
        <w:t>*</w:t>
      </w:r>
    </w:p>
    <w:p w14:paraId="3DDC15C2" w14:textId="77777777" w:rsidR="001C15E6" w:rsidRDefault="001C15E6" w:rsidP="001C15E6">
      <w:pPr>
        <w:widowControl w:val="0"/>
        <w:tabs>
          <w:tab w:val="left" w:pos="2360"/>
        </w:tabs>
        <w:autoSpaceDE w:val="0"/>
        <w:autoSpaceDN w:val="0"/>
        <w:adjustRightInd w:val="0"/>
        <w:rPr>
          <w:rFonts w:ascii="TimesNewRomanPSMT" w:eastAsia="TimesNewRomanPSMT" w:hAnsi="TimesNewRomanPSMT" w:cs="TimesNewRomanPSMT"/>
          <w:bCs/>
        </w:rPr>
      </w:pPr>
    </w:p>
    <w:p w14:paraId="08CC3A95" w14:textId="60FF2021" w:rsidR="001C15E6" w:rsidRPr="001C15E6" w:rsidRDefault="00942D52" w:rsidP="001C15E6">
      <w:pPr>
        <w:widowControl w:val="0"/>
        <w:tabs>
          <w:tab w:val="left" w:pos="2360"/>
        </w:tabs>
        <w:autoSpaceDE w:val="0"/>
        <w:autoSpaceDN w:val="0"/>
        <w:adjustRightInd w:val="0"/>
        <w:rPr>
          <w:rFonts w:ascii="TimesNewRomanPSMT" w:eastAsia="TimesNewRomanPSMT" w:hAnsi="TimesNewRomanPSMT" w:cs="TimesNewRomanPSMT"/>
          <w:b/>
          <w:bCs/>
          <w:u w:val="single"/>
        </w:rPr>
      </w:pPr>
      <w:r>
        <w:rPr>
          <w:b/>
          <w:bCs/>
          <w:color w:val="FF0000"/>
        </w:rPr>
        <w:t>*</w:t>
      </w:r>
      <w:r w:rsidR="001C15E6" w:rsidRPr="001C15E6">
        <w:rPr>
          <w:rFonts w:ascii="TimesNewRomanPSMT" w:eastAsia="TimesNewRomanPSMT" w:hAnsi="TimesNewRomanPSMT" w:cs="TimesNewRomanPSMT"/>
          <w:b/>
          <w:bCs/>
          <w:u w:val="single"/>
        </w:rPr>
        <w:t>E</w:t>
      </w:r>
      <w:r w:rsidR="001C15E6" w:rsidRPr="00942D52">
        <w:rPr>
          <w:rFonts w:ascii="TimesNewRomanPSMT" w:eastAsia="TimesNewRomanPSMT" w:hAnsi="TimesNewRomanPSMT" w:cs="TimesNewRomanPSMT"/>
          <w:b/>
          <w:bCs/>
          <w:u w:val="single"/>
        </w:rPr>
        <w:t>ngage</w:t>
      </w:r>
      <w:r w:rsidR="001C15E6" w:rsidRPr="001C15E6">
        <w:rPr>
          <w:rFonts w:ascii="TimesNewRomanPSMT" w:eastAsia="TimesNewRomanPSMT" w:hAnsi="TimesNewRomanPSMT" w:cs="TimesNewRomanPSMT"/>
          <w:b/>
          <w:bCs/>
          <w:u w:val="single"/>
        </w:rPr>
        <w:t>ment (</w:t>
      </w:r>
      <w:r>
        <w:rPr>
          <w:rFonts w:ascii="TimesNewRomanPSMT" w:eastAsia="TimesNewRomanPSMT" w:hAnsi="TimesNewRomanPSMT" w:cs="TimesNewRomanPSMT"/>
          <w:b/>
          <w:bCs/>
          <w:u w:val="single"/>
        </w:rPr>
        <w:t>3</w:t>
      </w:r>
      <w:r w:rsidR="001C15E6" w:rsidRPr="001C15E6">
        <w:rPr>
          <w:rFonts w:ascii="TimesNewRomanPSMT" w:eastAsia="TimesNewRomanPSMT" w:hAnsi="TimesNewRomanPSMT" w:cs="TimesNewRomanPSMT"/>
          <w:b/>
          <w:bCs/>
          <w:u w:val="single"/>
        </w:rPr>
        <w:t>0%)</w:t>
      </w:r>
    </w:p>
    <w:p w14:paraId="1DF01DBA"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
          <w:bCs/>
        </w:rPr>
      </w:pPr>
    </w:p>
    <w:p w14:paraId="1FB139DF"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
          <w:bCs/>
        </w:rPr>
      </w:pPr>
      <w:r w:rsidRPr="001C15E6">
        <w:rPr>
          <w:rFonts w:ascii="TimesNewRomanPSMT" w:eastAsia="TimesNewRomanPSMT" w:hAnsi="TimesNewRomanPSMT" w:cs="TimesNewRomanPSMT"/>
          <w:b/>
          <w:bCs/>
        </w:rPr>
        <w:t>Students demonstrate strong engagement by</w:t>
      </w:r>
    </w:p>
    <w:p w14:paraId="6D05D68F"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
          <w:bCs/>
        </w:rPr>
      </w:pPr>
    </w:p>
    <w:p w14:paraId="14050EC8" w14:textId="426EA58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Cs/>
        </w:rPr>
      </w:pPr>
      <w:r w:rsidRPr="001C15E6">
        <w:rPr>
          <w:rFonts w:ascii="TimesNewRomanPSMT" w:eastAsia="TimesNewRomanPSMT" w:hAnsi="TimesNewRomanPSMT" w:cs="TimesNewRomanPSMT"/>
          <w:bCs/>
        </w:rPr>
        <w:t>Attending class, paying attention</w:t>
      </w:r>
      <w:r w:rsidR="0017616E">
        <w:rPr>
          <w:rFonts w:ascii="TimesNewRomanPSMT" w:eastAsia="TimesNewRomanPSMT" w:hAnsi="TimesNewRomanPSMT" w:cs="TimesNewRomanPSMT"/>
          <w:bCs/>
        </w:rPr>
        <w:t>,</w:t>
      </w:r>
      <w:r w:rsidRPr="001C15E6">
        <w:rPr>
          <w:rFonts w:ascii="TimesNewRomanPSMT" w:eastAsia="TimesNewRomanPSMT" w:hAnsi="TimesNewRomanPSMT" w:cs="TimesNewRomanPSMT"/>
          <w:bCs/>
        </w:rPr>
        <w:t xml:space="preserve"> and participating</w:t>
      </w:r>
    </w:p>
    <w:p w14:paraId="2114D89D"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Cs/>
        </w:rPr>
      </w:pPr>
      <w:r w:rsidRPr="001C15E6">
        <w:rPr>
          <w:rFonts w:ascii="TimesNewRomanPSMT" w:eastAsia="TimesNewRomanPSMT" w:hAnsi="TimesNewRomanPSMT" w:cs="TimesNewRomanPSMT"/>
          <w:bCs/>
        </w:rPr>
        <w:t>Embracing practice and work as keys to learning</w:t>
      </w:r>
    </w:p>
    <w:p w14:paraId="37C6BD3A"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Cs/>
        </w:rPr>
      </w:pPr>
      <w:r w:rsidRPr="001C15E6">
        <w:rPr>
          <w:rFonts w:ascii="TimesNewRomanPSMT" w:eastAsia="TimesNewRomanPSMT" w:hAnsi="TimesNewRomanPSMT" w:cs="TimesNewRomanPSMT"/>
          <w:bCs/>
        </w:rPr>
        <w:t>Trying new approaches and taking risks</w:t>
      </w:r>
    </w:p>
    <w:p w14:paraId="5E562AC4"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Cs/>
        </w:rPr>
      </w:pPr>
      <w:r w:rsidRPr="001C15E6">
        <w:rPr>
          <w:rFonts w:ascii="TimesNewRomanPSMT" w:eastAsia="TimesNewRomanPSMT" w:hAnsi="TimesNewRomanPSMT" w:cs="TimesNewRomanPSMT"/>
          <w:bCs/>
        </w:rPr>
        <w:t>Persisting in the face of struggle, challenge, and error</w:t>
      </w:r>
    </w:p>
    <w:p w14:paraId="2AB39319" w14:textId="29D10E93"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Cs/>
        </w:rPr>
      </w:pPr>
      <w:r w:rsidRPr="001C15E6">
        <w:rPr>
          <w:rFonts w:ascii="TimesNewRomanPSMT" w:eastAsia="TimesNewRomanPSMT" w:hAnsi="TimesNewRomanPSMT" w:cs="TimesNewRomanPSMT"/>
          <w:bCs/>
        </w:rPr>
        <w:t>Seeing mistakes as opportunities for reflection, learning</w:t>
      </w:r>
      <w:r w:rsidR="0017616E">
        <w:rPr>
          <w:rFonts w:ascii="TimesNewRomanPSMT" w:eastAsia="TimesNewRomanPSMT" w:hAnsi="TimesNewRomanPSMT" w:cs="TimesNewRomanPSMT"/>
          <w:bCs/>
        </w:rPr>
        <w:t>,</w:t>
      </w:r>
      <w:r w:rsidRPr="001C15E6">
        <w:rPr>
          <w:rFonts w:ascii="TimesNewRomanPSMT" w:eastAsia="TimesNewRomanPSMT" w:hAnsi="TimesNewRomanPSMT" w:cs="TimesNewRomanPSMT"/>
          <w:bCs/>
        </w:rPr>
        <w:t xml:space="preserve"> and growth</w:t>
      </w:r>
    </w:p>
    <w:p w14:paraId="3F3B8227" w14:textId="77777777" w:rsidR="001C15E6" w:rsidRDefault="001C15E6" w:rsidP="001C15E6">
      <w:pPr>
        <w:widowControl w:val="0"/>
        <w:tabs>
          <w:tab w:val="left" w:pos="2360"/>
        </w:tabs>
        <w:autoSpaceDE w:val="0"/>
        <w:autoSpaceDN w:val="0"/>
        <w:adjustRightInd w:val="0"/>
        <w:rPr>
          <w:rFonts w:ascii="TimesNewRomanPSMT" w:eastAsia="TimesNewRomanPSMT" w:hAnsi="TimesNewRomanPSMT" w:cs="TimesNewRomanPSMT"/>
          <w:bCs/>
        </w:rPr>
      </w:pPr>
    </w:p>
    <w:p w14:paraId="461EDD27"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
          <w:bCs/>
        </w:rPr>
      </w:pPr>
      <w:r w:rsidRPr="001C15E6">
        <w:rPr>
          <w:rFonts w:ascii="TimesNewRomanPSMT" w:eastAsia="TimesNewRomanPSMT" w:hAnsi="TimesNewRomanPSMT" w:cs="TimesNewRomanPSMT"/>
          <w:b/>
          <w:bCs/>
        </w:rPr>
        <w:t>Final Grade Range</w:t>
      </w:r>
    </w:p>
    <w:p w14:paraId="29170E6A"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
          <w:bCs/>
        </w:rPr>
      </w:pPr>
    </w:p>
    <w:p w14:paraId="7490CBE6"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
          <w:bCs/>
        </w:rPr>
      </w:pPr>
      <w:r w:rsidRPr="001C15E6">
        <w:rPr>
          <w:rFonts w:ascii="TimesNewRomanPSMT" w:eastAsia="TimesNewRomanPSMT" w:hAnsi="TimesNewRomanPSMT" w:cs="TimesNewRomanPSMT"/>
          <w:b/>
          <w:bCs/>
        </w:rPr>
        <w:t>A = 93-100</w:t>
      </w:r>
    </w:p>
    <w:p w14:paraId="71EB3D20"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
          <w:bCs/>
        </w:rPr>
      </w:pPr>
      <w:r w:rsidRPr="001C15E6">
        <w:rPr>
          <w:rFonts w:ascii="TimesNewRomanPSMT" w:eastAsia="TimesNewRomanPSMT" w:hAnsi="TimesNewRomanPSMT" w:cs="TimesNewRomanPSMT"/>
          <w:b/>
          <w:bCs/>
        </w:rPr>
        <w:t>A- = 90-92.9</w:t>
      </w:r>
    </w:p>
    <w:p w14:paraId="6894D727"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
          <w:bCs/>
        </w:rPr>
      </w:pPr>
      <w:r w:rsidRPr="001C15E6">
        <w:rPr>
          <w:rFonts w:ascii="TimesNewRomanPSMT" w:eastAsia="TimesNewRomanPSMT" w:hAnsi="TimesNewRomanPSMT" w:cs="TimesNewRomanPSMT"/>
          <w:b/>
          <w:bCs/>
        </w:rPr>
        <w:t>B+ = 87-89.9</w:t>
      </w:r>
    </w:p>
    <w:p w14:paraId="310EEDFA"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
          <w:bCs/>
        </w:rPr>
      </w:pPr>
      <w:r w:rsidRPr="001C15E6">
        <w:rPr>
          <w:rFonts w:ascii="TimesNewRomanPSMT" w:eastAsia="TimesNewRomanPSMT" w:hAnsi="TimesNewRomanPSMT" w:cs="TimesNewRomanPSMT"/>
          <w:b/>
          <w:bCs/>
        </w:rPr>
        <w:t>B = 83-86.9</w:t>
      </w:r>
    </w:p>
    <w:p w14:paraId="24CC5E7F"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
          <w:bCs/>
        </w:rPr>
      </w:pPr>
      <w:r w:rsidRPr="001C15E6">
        <w:rPr>
          <w:rFonts w:ascii="TimesNewRomanPSMT" w:eastAsia="TimesNewRomanPSMT" w:hAnsi="TimesNewRomanPSMT" w:cs="TimesNewRomanPSMT"/>
          <w:b/>
          <w:bCs/>
        </w:rPr>
        <w:t>B- = 80-82.9</w:t>
      </w:r>
    </w:p>
    <w:p w14:paraId="4F51FD56"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
          <w:bCs/>
        </w:rPr>
      </w:pPr>
      <w:r w:rsidRPr="001C15E6">
        <w:rPr>
          <w:rFonts w:ascii="TimesNewRomanPSMT" w:eastAsia="TimesNewRomanPSMT" w:hAnsi="TimesNewRomanPSMT" w:cs="TimesNewRomanPSMT"/>
          <w:b/>
          <w:bCs/>
        </w:rPr>
        <w:t>C+ = 77-79.9</w:t>
      </w:r>
    </w:p>
    <w:p w14:paraId="1770A5DC"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
          <w:bCs/>
        </w:rPr>
      </w:pPr>
      <w:r w:rsidRPr="001C15E6">
        <w:rPr>
          <w:rFonts w:ascii="TimesNewRomanPSMT" w:eastAsia="TimesNewRomanPSMT" w:hAnsi="TimesNewRomanPSMT" w:cs="TimesNewRomanPSMT"/>
          <w:b/>
          <w:bCs/>
        </w:rPr>
        <w:t>C = 73-76.9</w:t>
      </w:r>
    </w:p>
    <w:p w14:paraId="5797A5B0"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
          <w:bCs/>
        </w:rPr>
      </w:pPr>
      <w:r w:rsidRPr="001C15E6">
        <w:rPr>
          <w:rFonts w:ascii="TimesNewRomanPSMT" w:eastAsia="TimesNewRomanPSMT" w:hAnsi="TimesNewRomanPSMT" w:cs="TimesNewRomanPSMT"/>
          <w:b/>
          <w:bCs/>
        </w:rPr>
        <w:t>C- = 70-72.9</w:t>
      </w:r>
    </w:p>
    <w:p w14:paraId="6FBC36B0"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
          <w:bCs/>
        </w:rPr>
      </w:pPr>
      <w:r w:rsidRPr="001C15E6">
        <w:rPr>
          <w:rFonts w:ascii="TimesNewRomanPSMT" w:eastAsia="TimesNewRomanPSMT" w:hAnsi="TimesNewRomanPSMT" w:cs="TimesNewRomanPSMT"/>
          <w:b/>
          <w:bCs/>
        </w:rPr>
        <w:t>D = 60-69.9</w:t>
      </w:r>
    </w:p>
    <w:p w14:paraId="228AF167"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
          <w:bCs/>
        </w:rPr>
      </w:pPr>
      <w:r w:rsidRPr="001C15E6">
        <w:rPr>
          <w:rFonts w:ascii="TimesNewRomanPSMT" w:eastAsia="TimesNewRomanPSMT" w:hAnsi="TimesNewRomanPSMT" w:cs="TimesNewRomanPSMT"/>
          <w:b/>
          <w:bCs/>
        </w:rPr>
        <w:t>F = &lt;60</w:t>
      </w:r>
    </w:p>
    <w:p w14:paraId="475BD2CF"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
          <w:bCs/>
        </w:rPr>
      </w:pPr>
      <w:r w:rsidRPr="001C15E6">
        <w:rPr>
          <w:rFonts w:ascii="TimesNewRomanPSMT" w:eastAsia="TimesNewRomanPSMT" w:hAnsi="TimesNewRomanPSMT" w:cs="TimesNewRomanPSMT"/>
          <w:b/>
          <w:bCs/>
        </w:rPr>
        <w:lastRenderedPageBreak/>
        <w:t>I = Nearly all work completed; fewer than 4 absences</w:t>
      </w:r>
    </w:p>
    <w:p w14:paraId="28B33999"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
          <w:bCs/>
        </w:rPr>
      </w:pPr>
      <w:r w:rsidRPr="001C15E6">
        <w:rPr>
          <w:rFonts w:ascii="TimesNewRomanPSMT" w:eastAsia="TimesNewRomanPSMT" w:hAnsi="TimesNewRomanPSMT" w:cs="TimesNewRomanPSMT"/>
          <w:b/>
          <w:bCs/>
        </w:rPr>
        <w:t>WP = Withdrawal while passing after first two-thirds of the term</w:t>
      </w:r>
    </w:p>
    <w:p w14:paraId="7EB579B8" w14:textId="77777777" w:rsidR="001C15E6" w:rsidRPr="001C15E6" w:rsidRDefault="001C15E6" w:rsidP="001C15E6">
      <w:pPr>
        <w:widowControl w:val="0"/>
        <w:tabs>
          <w:tab w:val="left" w:pos="2360"/>
        </w:tabs>
        <w:autoSpaceDE w:val="0"/>
        <w:autoSpaceDN w:val="0"/>
        <w:adjustRightInd w:val="0"/>
        <w:rPr>
          <w:rFonts w:ascii="TimesNewRomanPSMT" w:eastAsia="TimesNewRomanPSMT" w:hAnsi="TimesNewRomanPSMT" w:cs="TimesNewRomanPSMT"/>
          <w:b/>
          <w:bCs/>
        </w:rPr>
      </w:pPr>
      <w:r w:rsidRPr="001C15E6">
        <w:rPr>
          <w:rFonts w:ascii="TimesNewRomanPSMT" w:eastAsia="TimesNewRomanPSMT" w:hAnsi="TimesNewRomanPSMT" w:cs="TimesNewRomanPSMT"/>
          <w:b/>
          <w:bCs/>
        </w:rPr>
        <w:t>WF = Withdrawal while failing after first two-thirds of the term</w:t>
      </w:r>
    </w:p>
    <w:p w14:paraId="41259C9A" w14:textId="130B9191" w:rsidR="001C15E6" w:rsidRDefault="001C15E6" w:rsidP="001C15E6">
      <w:pPr>
        <w:widowControl w:val="0"/>
        <w:tabs>
          <w:tab w:val="left" w:pos="2360"/>
        </w:tabs>
        <w:autoSpaceDE w:val="0"/>
        <w:autoSpaceDN w:val="0"/>
        <w:adjustRightInd w:val="0"/>
        <w:rPr>
          <w:rFonts w:ascii="TimesNewRomanPSMT" w:eastAsia="TimesNewRomanPSMT" w:hAnsi="TimesNewRomanPSMT" w:cs="TimesNewRomanPSMT"/>
          <w:b/>
          <w:bCs/>
        </w:rPr>
      </w:pPr>
      <w:r w:rsidRPr="001C15E6">
        <w:rPr>
          <w:rFonts w:ascii="TimesNewRomanPSMT" w:eastAsia="TimesNewRomanPSMT" w:hAnsi="TimesNewRomanPSMT" w:cs="TimesNewRomanPSMT"/>
          <w:b/>
          <w:bCs/>
        </w:rPr>
        <w:t>W = Withdrawal during first third of the term</w:t>
      </w:r>
    </w:p>
    <w:p w14:paraId="1CF6C73B" w14:textId="77777777" w:rsidR="001C15E6" w:rsidRDefault="001C15E6" w:rsidP="636A67DE">
      <w:pPr>
        <w:widowControl w:val="0"/>
        <w:tabs>
          <w:tab w:val="left" w:pos="2360"/>
        </w:tabs>
        <w:autoSpaceDE w:val="0"/>
        <w:autoSpaceDN w:val="0"/>
        <w:adjustRightInd w:val="0"/>
        <w:rPr>
          <w:rFonts w:ascii="TimesNewRomanPSMT" w:eastAsia="TimesNewRomanPSMT" w:hAnsi="TimesNewRomanPSMT" w:cs="TimesNewRomanPSMT"/>
          <w:b/>
          <w:bCs/>
        </w:rPr>
      </w:pPr>
    </w:p>
    <w:p w14:paraId="29BAF249" w14:textId="77777777" w:rsidR="00246A35" w:rsidRDefault="00246A35" w:rsidP="636A67DE">
      <w:pPr>
        <w:widowControl w:val="0"/>
        <w:tabs>
          <w:tab w:val="left" w:pos="2360"/>
        </w:tabs>
        <w:autoSpaceDE w:val="0"/>
        <w:autoSpaceDN w:val="0"/>
        <w:adjustRightInd w:val="0"/>
        <w:rPr>
          <w:rFonts w:ascii="TimesNewRomanPSMT" w:eastAsia="TimesNewRomanPSMT" w:hAnsi="TimesNewRomanPSMT" w:cs="TimesNewRomanPSMT"/>
          <w:b/>
          <w:bCs/>
        </w:rPr>
      </w:pPr>
    </w:p>
    <w:p w14:paraId="0BFC3D4F" w14:textId="77777777" w:rsidR="00957A47" w:rsidRDefault="636A67DE" w:rsidP="636A67DE">
      <w:pPr>
        <w:widowControl w:val="0"/>
        <w:tabs>
          <w:tab w:val="left" w:pos="2360"/>
        </w:tabs>
        <w:autoSpaceDE w:val="0"/>
        <w:autoSpaceDN w:val="0"/>
        <w:adjustRightInd w:val="0"/>
        <w:rPr>
          <w:rFonts w:ascii="TimesNewRomanPSMT" w:eastAsia="TimesNewRomanPSMT" w:hAnsi="TimesNewRomanPSMT" w:cs="TimesNewRomanPSMT"/>
          <w:b/>
          <w:bCs/>
        </w:rPr>
      </w:pPr>
      <w:r w:rsidRPr="636A67DE">
        <w:rPr>
          <w:rFonts w:ascii="TimesNewRomanPSMT" w:eastAsia="TimesNewRomanPSMT" w:hAnsi="TimesNewRomanPSMT" w:cs="TimesNewRomanPSMT"/>
          <w:b/>
          <w:bCs/>
        </w:rPr>
        <w:t>Attendance and Tardiness:</w:t>
      </w:r>
    </w:p>
    <w:p w14:paraId="3D496E9D" w14:textId="5D3A2563" w:rsidR="00957A47" w:rsidRDefault="636A67DE" w:rsidP="00957A47">
      <w:pPr>
        <w:widowControl w:val="0"/>
        <w:tabs>
          <w:tab w:val="left" w:pos="2360"/>
        </w:tabs>
        <w:autoSpaceDE w:val="0"/>
        <w:autoSpaceDN w:val="0"/>
        <w:adjustRightInd w:val="0"/>
        <w:rPr>
          <w:rFonts w:ascii="TimesNewRomanPSMT" w:eastAsia="TimesNewRomanPSMT" w:hAnsi="TimesNewRomanPSMT" w:cs="TimesNewRomanPSMT"/>
        </w:rPr>
      </w:pPr>
      <w:r w:rsidRPr="636A67DE">
        <w:rPr>
          <w:rFonts w:ascii="TimesNewRomanPSMT" w:eastAsia="TimesNewRomanPSMT" w:hAnsi="TimesNewRomanPSMT" w:cs="TimesNewRomanPSMT"/>
        </w:rPr>
        <w:t xml:space="preserve">Attendance is required.  You may miss </w:t>
      </w:r>
      <w:r w:rsidR="001769F2">
        <w:rPr>
          <w:rFonts w:ascii="TimesNewRomanPSMT" w:eastAsia="TimesNewRomanPSMT" w:hAnsi="TimesNewRomanPSMT" w:cs="TimesNewRomanPSMT"/>
          <w:b/>
          <w:bCs/>
        </w:rPr>
        <w:t>FIVE</w:t>
      </w:r>
      <w:r w:rsidRPr="636A67DE">
        <w:rPr>
          <w:rFonts w:ascii="TimesNewRomanPSMT" w:eastAsia="TimesNewRomanPSMT" w:hAnsi="TimesNewRomanPSMT" w:cs="TimesNewRomanPSMT"/>
        </w:rPr>
        <w:t xml:space="preserve"> classes without penalty (though missing any class time will certainly diminish your potential for success).  However, should you miss a </w:t>
      </w:r>
      <w:r w:rsidR="001769F2">
        <w:rPr>
          <w:rFonts w:ascii="TimesNewRomanPSMT" w:eastAsia="TimesNewRomanPSMT" w:hAnsi="TimesNewRomanPSMT" w:cs="TimesNewRomanPSMT"/>
          <w:b/>
          <w:bCs/>
        </w:rPr>
        <w:t>SIXTH</w:t>
      </w:r>
      <w:r w:rsidRPr="636A67DE">
        <w:rPr>
          <w:rFonts w:ascii="TimesNewRomanPSMT" w:eastAsia="TimesNewRomanPSMT" w:hAnsi="TimesNewRomanPSMT" w:cs="TimesNewRomanPSMT"/>
        </w:rPr>
        <w:t xml:space="preserve">, </w:t>
      </w:r>
      <w:r w:rsidRPr="636A67DE">
        <w:rPr>
          <w:rFonts w:ascii="TimesNewRomanPSMT" w:eastAsia="TimesNewRomanPSMT" w:hAnsi="TimesNewRomanPSMT" w:cs="TimesNewRomanPSMT"/>
          <w:b/>
          <w:bCs/>
        </w:rPr>
        <w:t>it is highly unlikely that you will pass my class</w:t>
      </w:r>
      <w:r w:rsidR="005428AF">
        <w:rPr>
          <w:rFonts w:ascii="TimesNewRomanPSMT" w:eastAsia="TimesNewRomanPSMT" w:hAnsi="TimesNewRomanPSMT" w:cs="TimesNewRomanPSMT"/>
        </w:rPr>
        <w:t xml:space="preserve">. </w:t>
      </w:r>
      <w:r w:rsidRPr="636A67DE">
        <w:rPr>
          <w:rFonts w:ascii="TimesNewRomanPSMT" w:eastAsia="TimesNewRomanPSMT" w:hAnsi="TimesNewRomanPSMT" w:cs="TimesNewRomanPSMT"/>
        </w:rPr>
        <w:t>I am not a dictator and I realize life has its hiccups</w:t>
      </w:r>
      <w:r w:rsidR="005428AF">
        <w:rPr>
          <w:rFonts w:ascii="TimesNewRomanPSMT" w:eastAsia="TimesNewRomanPSMT" w:hAnsi="TimesNewRomanPSMT" w:cs="TimesNewRomanPSMT"/>
        </w:rPr>
        <w:t xml:space="preserve">, however this is a concrete rule. </w:t>
      </w:r>
    </w:p>
    <w:p w14:paraId="05370A1F" w14:textId="77777777" w:rsidR="005428AF" w:rsidRDefault="005428AF" w:rsidP="00957A47">
      <w:pPr>
        <w:widowControl w:val="0"/>
        <w:tabs>
          <w:tab w:val="left" w:pos="2360"/>
        </w:tabs>
        <w:autoSpaceDE w:val="0"/>
        <w:autoSpaceDN w:val="0"/>
        <w:adjustRightInd w:val="0"/>
        <w:rPr>
          <w:rFonts w:ascii="TimesNewRomanPSMT" w:hAnsi="TimesNewRomanPSMT" w:cs="TimesNewRomanPSMT"/>
        </w:rPr>
      </w:pPr>
    </w:p>
    <w:p w14:paraId="45255719" w14:textId="77777777" w:rsidR="00957A47" w:rsidRDefault="636A67DE" w:rsidP="636A67DE">
      <w:pPr>
        <w:widowControl w:val="0"/>
        <w:tabs>
          <w:tab w:val="left" w:pos="2360"/>
        </w:tabs>
        <w:autoSpaceDE w:val="0"/>
        <w:autoSpaceDN w:val="0"/>
        <w:adjustRightInd w:val="0"/>
        <w:rPr>
          <w:rFonts w:ascii="TimesNewRomanPSMT" w:eastAsia="TimesNewRomanPSMT" w:hAnsi="TimesNewRomanPSMT" w:cs="TimesNewRomanPSMT"/>
        </w:rPr>
      </w:pPr>
      <w:r w:rsidRPr="636A67DE">
        <w:rPr>
          <w:rFonts w:ascii="TimesNewRomanPSMT" w:eastAsia="TimesNewRomanPSMT" w:hAnsi="TimesNewRomanPSMT" w:cs="TimesNewRomanPSMT"/>
        </w:rPr>
        <w:t xml:space="preserve">As the great Bill Hicks puts it: </w:t>
      </w:r>
      <w:r w:rsidRPr="636A67DE">
        <w:rPr>
          <w:rFonts w:ascii="TimesNewRomanPSMT" w:eastAsia="TimesNewRomanPSMT" w:hAnsi="TimesNewRomanPSMT" w:cs="TimesNewRomanPSMT"/>
          <w:i/>
          <w:iCs/>
        </w:rPr>
        <w:t>Tardy is one of those words that means absolutely nothing in the real world.  I hope you realize that.  If you don’t realize that, trying showing up late to work tomorrow with</w:t>
      </w:r>
      <w:r w:rsidRPr="636A67DE">
        <w:rPr>
          <w:rFonts w:ascii="TimesNewRomanPSMT" w:eastAsia="TimesNewRomanPSMT" w:hAnsi="TimesNewRomanPSMT" w:cs="TimesNewRomanPSMT"/>
        </w:rPr>
        <w:t xml:space="preserve">: </w:t>
      </w:r>
    </w:p>
    <w:p w14:paraId="448B40A9" w14:textId="77777777" w:rsidR="00957A47" w:rsidRDefault="00957A47" w:rsidP="00957A47">
      <w:pPr>
        <w:widowControl w:val="0"/>
        <w:tabs>
          <w:tab w:val="left" w:pos="2360"/>
        </w:tabs>
        <w:autoSpaceDE w:val="0"/>
        <w:autoSpaceDN w:val="0"/>
        <w:adjustRightInd w:val="0"/>
        <w:rPr>
          <w:rFonts w:ascii="TimesNewRomanPSMT" w:hAnsi="TimesNewRomanPSMT" w:cs="TimesNewRomanPSMT"/>
        </w:rPr>
      </w:pPr>
    </w:p>
    <w:p w14:paraId="2D3C606C" w14:textId="77777777" w:rsidR="00957A47" w:rsidRDefault="636A67DE" w:rsidP="636A67DE">
      <w:pPr>
        <w:widowControl w:val="0"/>
        <w:tabs>
          <w:tab w:val="left" w:pos="2360"/>
        </w:tabs>
        <w:autoSpaceDE w:val="0"/>
        <w:autoSpaceDN w:val="0"/>
        <w:adjustRightInd w:val="0"/>
        <w:rPr>
          <w:rFonts w:ascii="TimesNewRomanPSMT" w:eastAsia="TimesNewRomanPSMT" w:hAnsi="TimesNewRomanPSMT" w:cs="TimesNewRomanPSMT"/>
        </w:rPr>
      </w:pPr>
      <w:r w:rsidRPr="636A67DE">
        <w:rPr>
          <w:rFonts w:ascii="TimesNewRomanPSMT" w:eastAsia="TimesNewRomanPSMT" w:hAnsi="TimesNewRomanPSMT" w:cs="TimesNewRomanPSMT"/>
        </w:rPr>
        <w:t xml:space="preserve">  YOU:     “Hey, sorry I'm tardy”</w:t>
      </w:r>
    </w:p>
    <w:p w14:paraId="004BDE96" w14:textId="77777777" w:rsidR="00957A47" w:rsidRDefault="636A67DE" w:rsidP="636A67DE">
      <w:pPr>
        <w:widowControl w:val="0"/>
        <w:tabs>
          <w:tab w:val="left" w:pos="2360"/>
        </w:tabs>
        <w:autoSpaceDE w:val="0"/>
        <w:autoSpaceDN w:val="0"/>
        <w:adjustRightInd w:val="0"/>
        <w:rPr>
          <w:rFonts w:ascii="TimesNewRomanPSMT" w:eastAsia="TimesNewRomanPSMT" w:hAnsi="TimesNewRomanPSMT" w:cs="TimesNewRomanPSMT"/>
        </w:rPr>
      </w:pPr>
      <w:r w:rsidRPr="636A67DE">
        <w:rPr>
          <w:rFonts w:ascii="TimesNewRomanPSMT" w:eastAsia="TimesNewRomanPSMT" w:hAnsi="TimesNewRomanPSMT" w:cs="TimesNewRomanPSMT"/>
        </w:rPr>
        <w:t xml:space="preserve">  BOSS:   “Hey, sorry you’re fired.”</w:t>
      </w:r>
    </w:p>
    <w:p w14:paraId="79A6E1AD" w14:textId="77777777" w:rsidR="00957A47" w:rsidRDefault="00957A47" w:rsidP="00957A47">
      <w:pPr>
        <w:widowControl w:val="0"/>
        <w:tabs>
          <w:tab w:val="left" w:pos="2360"/>
        </w:tabs>
        <w:autoSpaceDE w:val="0"/>
        <w:autoSpaceDN w:val="0"/>
        <w:adjustRightInd w:val="0"/>
        <w:rPr>
          <w:rFonts w:ascii="TimesNewRomanPSMT" w:hAnsi="TimesNewRomanPSMT" w:cs="TimesNewRomanPSMT"/>
        </w:rPr>
      </w:pPr>
    </w:p>
    <w:p w14:paraId="122CAB1B" w14:textId="731697F8" w:rsidR="00957A47" w:rsidRDefault="636A67DE" w:rsidP="636A67DE">
      <w:pPr>
        <w:widowControl w:val="0"/>
        <w:tabs>
          <w:tab w:val="left" w:pos="2360"/>
        </w:tabs>
        <w:autoSpaceDE w:val="0"/>
        <w:autoSpaceDN w:val="0"/>
        <w:adjustRightInd w:val="0"/>
        <w:rPr>
          <w:rFonts w:ascii="TimesNewRomanPSMT" w:eastAsia="TimesNewRomanPSMT" w:hAnsi="TimesNewRomanPSMT" w:cs="TimesNewRomanPSMT"/>
        </w:rPr>
      </w:pPr>
      <w:r w:rsidRPr="636A67DE">
        <w:rPr>
          <w:rFonts w:ascii="TimesNewRomanPSMT" w:eastAsia="TimesNewRomanPSMT" w:hAnsi="TimesNewRomanPSMT" w:cs="TimesNewRomanPSMT"/>
        </w:rPr>
        <w:t xml:space="preserve">Please be on time for each class.  </w:t>
      </w:r>
      <w:r w:rsidRPr="636A67DE">
        <w:rPr>
          <w:rFonts w:ascii="TimesNewRomanPSMT" w:eastAsia="TimesNewRomanPSMT" w:hAnsi="TimesNewRomanPSMT" w:cs="TimesNewRomanPSMT"/>
          <w:b/>
          <w:bCs/>
        </w:rPr>
        <w:t>Three “</w:t>
      </w:r>
      <w:proofErr w:type="spellStart"/>
      <w:r w:rsidRPr="636A67DE">
        <w:rPr>
          <w:rFonts w:ascii="TimesNewRomanPSMT" w:eastAsia="TimesNewRomanPSMT" w:hAnsi="TimesNewRomanPSMT" w:cs="TimesNewRomanPSMT"/>
          <w:b/>
          <w:bCs/>
        </w:rPr>
        <w:t>lates</w:t>
      </w:r>
      <w:proofErr w:type="spellEnd"/>
      <w:r w:rsidRPr="636A67DE">
        <w:rPr>
          <w:rFonts w:ascii="TimesNewRomanPSMT" w:eastAsia="TimesNewRomanPSMT" w:hAnsi="TimesNewRomanPSMT" w:cs="TimesNewRomanPSMT"/>
          <w:b/>
          <w:bCs/>
        </w:rPr>
        <w:t xml:space="preserve">” equals one absence.  </w:t>
      </w:r>
      <w:r w:rsidRPr="636A67DE">
        <w:rPr>
          <w:rFonts w:ascii="TimesNewRomanPSMT" w:eastAsia="TimesNewRomanPSMT" w:hAnsi="TimesNewRomanPSMT" w:cs="TimesNewRomanPSMT"/>
        </w:rPr>
        <w:t xml:space="preserve">It will behoove you to let me if you know you are going to be late.  All missed work we do in this class </w:t>
      </w:r>
      <w:r w:rsidR="001C15E6">
        <w:rPr>
          <w:rFonts w:ascii="TimesNewRomanPSMT" w:eastAsia="TimesNewRomanPSMT" w:hAnsi="TimesNewRomanPSMT" w:cs="TimesNewRomanPSMT"/>
        </w:rPr>
        <w:t>is</w:t>
      </w:r>
      <w:r w:rsidRPr="636A67DE">
        <w:rPr>
          <w:rFonts w:ascii="TimesNewRomanPSMT" w:eastAsia="TimesNewRomanPSMT" w:hAnsi="TimesNewRomanPSMT" w:cs="TimesNewRomanPSMT"/>
        </w:rPr>
        <w:t xml:space="preserve"> your responsibility.   </w:t>
      </w:r>
    </w:p>
    <w:p w14:paraId="48AA9C9C" w14:textId="77777777" w:rsidR="00957A47" w:rsidRDefault="00957A47" w:rsidP="00957A47">
      <w:pPr>
        <w:widowControl w:val="0"/>
        <w:tabs>
          <w:tab w:val="left" w:pos="2360"/>
        </w:tabs>
        <w:autoSpaceDE w:val="0"/>
        <w:autoSpaceDN w:val="0"/>
        <w:adjustRightInd w:val="0"/>
        <w:rPr>
          <w:rFonts w:ascii="TimesNewRomanPSMT" w:hAnsi="TimesNewRomanPSMT" w:cs="TimesNewRomanPSMT"/>
        </w:rPr>
      </w:pPr>
    </w:p>
    <w:p w14:paraId="5446F5F2" w14:textId="77777777" w:rsidR="00957A47" w:rsidRDefault="636A67DE" w:rsidP="636A67DE">
      <w:pPr>
        <w:widowControl w:val="0"/>
        <w:tabs>
          <w:tab w:val="left" w:pos="2360"/>
        </w:tabs>
        <w:autoSpaceDE w:val="0"/>
        <w:autoSpaceDN w:val="0"/>
        <w:adjustRightInd w:val="0"/>
        <w:rPr>
          <w:rFonts w:ascii="TimesNewRomanPSMT" w:eastAsia="TimesNewRomanPSMT" w:hAnsi="TimesNewRomanPSMT" w:cs="TimesNewRomanPSMT"/>
        </w:rPr>
      </w:pPr>
      <w:r w:rsidRPr="636A67DE">
        <w:rPr>
          <w:rFonts w:ascii="TimesNewRomanPSMT" w:eastAsia="TimesNewRomanPSMT" w:hAnsi="TimesNewRomanPSMT" w:cs="TimesNewRomanPSMT"/>
        </w:rPr>
        <w:t>Perhaps unlike any other you’ve had before, this class is as much a product of your involvement and contributions as much as mine.  I promise to teach with my whole self.  In order to earn maximum points on your Citizen of this Class grade, you will need to do the same.</w:t>
      </w:r>
    </w:p>
    <w:p w14:paraId="21147635" w14:textId="77777777" w:rsidR="00957A47" w:rsidRDefault="00957A47" w:rsidP="00957A47">
      <w:pPr>
        <w:widowControl w:val="0"/>
        <w:tabs>
          <w:tab w:val="left" w:pos="2360"/>
        </w:tabs>
        <w:autoSpaceDE w:val="0"/>
        <w:autoSpaceDN w:val="0"/>
        <w:adjustRightInd w:val="0"/>
        <w:rPr>
          <w:rFonts w:ascii="TimesNewRomanPSMT" w:hAnsi="TimesNewRomanPSMT" w:cs="TimesNewRomanPSMT"/>
        </w:rPr>
      </w:pPr>
    </w:p>
    <w:p w14:paraId="29079DEE" w14:textId="77777777" w:rsidR="00957A47" w:rsidRDefault="636A67DE" w:rsidP="636A67DE">
      <w:pPr>
        <w:widowControl w:val="0"/>
        <w:tabs>
          <w:tab w:val="left" w:pos="2360"/>
        </w:tabs>
        <w:autoSpaceDE w:val="0"/>
        <w:autoSpaceDN w:val="0"/>
        <w:adjustRightInd w:val="0"/>
        <w:rPr>
          <w:rFonts w:ascii="TimesNewRomanPSMT" w:eastAsia="TimesNewRomanPSMT" w:hAnsi="TimesNewRomanPSMT" w:cs="TimesNewRomanPSMT"/>
          <w:b/>
          <w:bCs/>
        </w:rPr>
      </w:pPr>
      <w:r w:rsidRPr="636A67DE">
        <w:rPr>
          <w:rFonts w:ascii="TimesNewRomanPSMT" w:eastAsia="TimesNewRomanPSMT" w:hAnsi="TimesNewRomanPSMT" w:cs="TimesNewRomanPSMT"/>
          <w:b/>
          <w:bCs/>
        </w:rPr>
        <w:t>Disruption Policy:</w:t>
      </w:r>
    </w:p>
    <w:p w14:paraId="244282AA" w14:textId="77777777" w:rsidR="00957A47" w:rsidRDefault="636A67DE" w:rsidP="636A67DE">
      <w:pPr>
        <w:widowControl w:val="0"/>
        <w:tabs>
          <w:tab w:val="left" w:pos="2360"/>
        </w:tabs>
        <w:autoSpaceDE w:val="0"/>
        <w:autoSpaceDN w:val="0"/>
        <w:adjustRightInd w:val="0"/>
        <w:rPr>
          <w:rFonts w:ascii="TimesNewRomanPSMT" w:eastAsia="TimesNewRomanPSMT" w:hAnsi="TimesNewRomanPSMT" w:cs="TimesNewRomanPSMT"/>
        </w:rPr>
      </w:pPr>
      <w:r w:rsidRPr="636A67DE">
        <w:rPr>
          <w:rFonts w:ascii="TimesNewRomanPSMT" w:eastAsia="TimesNewRomanPSMT" w:hAnsi="TimesNewRomanPSMT" w:cs="TimesNewRomanPSMT"/>
        </w:rPr>
        <w:t xml:space="preserve">If you must bring your cell phone to class, please set it to vibrate or </w:t>
      </w:r>
      <w:r w:rsidRPr="636A67DE">
        <w:rPr>
          <w:rFonts w:ascii="TimesNewRomanPSMT" w:eastAsia="TimesNewRomanPSMT" w:hAnsi="TimesNewRomanPSMT" w:cs="TimesNewRomanPSMT"/>
          <w:b/>
          <w:bCs/>
        </w:rPr>
        <w:t>SHUT IT OFF</w:t>
      </w:r>
      <w:r w:rsidRPr="636A67DE">
        <w:rPr>
          <w:rFonts w:ascii="TimesNewRomanPSMT" w:eastAsia="TimesNewRomanPSMT" w:hAnsi="TimesNewRomanPSMT" w:cs="TimesNewRomanPSMT"/>
        </w:rPr>
        <w:t xml:space="preserve">.  Please </w:t>
      </w:r>
      <w:r w:rsidRPr="636A67DE">
        <w:rPr>
          <w:rFonts w:ascii="TimesNewRomanPSMT" w:eastAsia="TimesNewRomanPSMT" w:hAnsi="TimesNewRomanPSMT" w:cs="TimesNewRomanPSMT"/>
          <w:b/>
          <w:bCs/>
        </w:rPr>
        <w:t>KEEP YOUR PHONE OUT OF SIGHT</w:t>
      </w:r>
      <w:r w:rsidRPr="636A67DE">
        <w:rPr>
          <w:rFonts w:ascii="TimesNewRomanPSMT" w:eastAsia="TimesNewRomanPSMT" w:hAnsi="TimesNewRomanPSMT" w:cs="TimesNewRomanPSMT"/>
        </w:rPr>
        <w:t xml:space="preserve">.  Disruptions to the class will not be tolerated.  You will not text during this class.  You will not make or receive phone calls during class.  Please stop trying to hide your phones in your laps.  I can see them!  And what’s worse, that kind of covert practice most assuredly makes you a bad person, if not an anti-intellectual.  Also, be courteous and respectful to the class when coming and going.  </w:t>
      </w:r>
      <w:r w:rsidRPr="636A67DE">
        <w:rPr>
          <w:rFonts w:ascii="TimesNewRomanPSMT" w:eastAsia="TimesNewRomanPSMT" w:hAnsi="TimesNewRomanPSMT" w:cs="TimesNewRomanPSMT"/>
          <w:b/>
          <w:bCs/>
        </w:rPr>
        <w:t>PLEASE</w:t>
      </w:r>
      <w:r w:rsidRPr="636A67DE">
        <w:rPr>
          <w:rFonts w:ascii="TimesNewRomanPSMT" w:eastAsia="TimesNewRomanPSMT" w:hAnsi="TimesNewRomanPSMT" w:cs="TimesNewRomanPSMT"/>
        </w:rPr>
        <w:t xml:space="preserve"> do not start packing up your materials until class has ended.</w:t>
      </w:r>
    </w:p>
    <w:p w14:paraId="269B6703" w14:textId="77777777" w:rsidR="00957A47" w:rsidRDefault="00957A47" w:rsidP="00957A47">
      <w:pPr>
        <w:widowControl w:val="0"/>
        <w:tabs>
          <w:tab w:val="left" w:pos="2360"/>
        </w:tabs>
        <w:autoSpaceDE w:val="0"/>
        <w:autoSpaceDN w:val="0"/>
        <w:adjustRightInd w:val="0"/>
        <w:rPr>
          <w:rFonts w:ascii="TimesNewRomanPSMT" w:hAnsi="TimesNewRomanPSMT" w:cs="TimesNewRomanPSMT"/>
        </w:rPr>
      </w:pPr>
    </w:p>
    <w:p w14:paraId="32CB9ADC" w14:textId="1DCE5416" w:rsidR="00957A47" w:rsidRPr="002C6951" w:rsidRDefault="636A67DE" w:rsidP="636A67DE">
      <w:pPr>
        <w:widowControl w:val="0"/>
        <w:tabs>
          <w:tab w:val="left" w:pos="2360"/>
        </w:tabs>
        <w:autoSpaceDE w:val="0"/>
        <w:autoSpaceDN w:val="0"/>
        <w:adjustRightInd w:val="0"/>
        <w:rPr>
          <w:rFonts w:ascii="TimesNewRomanPSMT" w:eastAsia="TimesNewRomanPSMT" w:hAnsi="TimesNewRomanPSMT" w:cs="TimesNewRomanPSMT"/>
        </w:rPr>
      </w:pPr>
      <w:r w:rsidRPr="636A67DE">
        <w:rPr>
          <w:rFonts w:ascii="TimesNewRomanPSMT" w:eastAsia="TimesNewRomanPSMT" w:hAnsi="TimesNewRomanPSMT" w:cs="TimesNewRomanPSMT"/>
        </w:rPr>
        <w:t>Please do not get up during class to throw out your trash.  This isn't your dorm room, bedroom, or living room.  Comport yourself as the courteous adult you either alr</w:t>
      </w:r>
      <w:r w:rsidR="001C15E6">
        <w:rPr>
          <w:rFonts w:ascii="TimesNewRomanPSMT" w:eastAsia="TimesNewRomanPSMT" w:hAnsi="TimesNewRomanPSMT" w:cs="TimesNewRomanPSMT"/>
        </w:rPr>
        <w:t>eady are, or are aspiring to be!</w:t>
      </w:r>
    </w:p>
    <w:p w14:paraId="4800A950" w14:textId="77777777" w:rsidR="00957A47" w:rsidRDefault="00957A47" w:rsidP="00957A47">
      <w:pPr>
        <w:widowControl w:val="0"/>
        <w:tabs>
          <w:tab w:val="left" w:pos="2360"/>
        </w:tabs>
        <w:autoSpaceDE w:val="0"/>
        <w:autoSpaceDN w:val="0"/>
        <w:adjustRightInd w:val="0"/>
        <w:rPr>
          <w:rFonts w:ascii="TimesNewRomanPSMT" w:hAnsi="TimesNewRomanPSMT" w:cs="TimesNewRomanPSMT"/>
        </w:rPr>
      </w:pPr>
    </w:p>
    <w:p w14:paraId="5C6C2F2A" w14:textId="77777777" w:rsidR="00957A47" w:rsidRDefault="636A67DE" w:rsidP="636A67DE">
      <w:pPr>
        <w:widowControl w:val="0"/>
        <w:tabs>
          <w:tab w:val="left" w:pos="2360"/>
        </w:tabs>
        <w:autoSpaceDE w:val="0"/>
        <w:autoSpaceDN w:val="0"/>
        <w:adjustRightInd w:val="0"/>
        <w:rPr>
          <w:rFonts w:ascii="TimesNewRomanPSMT" w:eastAsia="TimesNewRomanPSMT" w:hAnsi="TimesNewRomanPSMT" w:cs="TimesNewRomanPSMT"/>
        </w:rPr>
      </w:pPr>
      <w:r w:rsidRPr="636A67DE">
        <w:rPr>
          <w:rFonts w:ascii="TimesNewRomanPSMT" w:eastAsia="TimesNewRomanPSMT" w:hAnsi="TimesNewRomanPSMT" w:cs="TimesNewRomanPSMT"/>
        </w:rPr>
        <w:t xml:space="preserve">External discussions and chatting during my class will not be permitted.  I will eliminate unwanted talking by first addressing the problem with you.  The second step could be to change your seat.  Lastly, if the issue keeps up, you will leave my classroom.  I reserve the right to assign seating arrangements at </w:t>
      </w:r>
      <w:r w:rsidRPr="636A67DE">
        <w:rPr>
          <w:rFonts w:ascii="TimesNewRomanPSMT" w:eastAsia="TimesNewRomanPSMT" w:hAnsi="TimesNewRomanPSMT" w:cs="TimesNewRomanPSMT"/>
          <w:i/>
          <w:iCs/>
        </w:rPr>
        <w:t>any time</w:t>
      </w:r>
      <w:r w:rsidRPr="636A67DE">
        <w:rPr>
          <w:rFonts w:ascii="TimesNewRomanPSMT" w:eastAsia="TimesNewRomanPSMT" w:hAnsi="TimesNewRomanPSMT" w:cs="TimesNewRomanPSMT"/>
        </w:rPr>
        <w:t xml:space="preserve"> during the semester.</w:t>
      </w:r>
    </w:p>
    <w:p w14:paraId="2BF5E67C" w14:textId="30A91921" w:rsidR="00957A47" w:rsidRDefault="001C15E6" w:rsidP="636A67DE">
      <w:pPr>
        <w:widowControl w:val="0"/>
        <w:tabs>
          <w:tab w:val="left" w:pos="2360"/>
        </w:tabs>
        <w:autoSpaceDE w:val="0"/>
        <w:autoSpaceDN w:val="0"/>
        <w:adjustRightInd w:val="0"/>
        <w:rPr>
          <w:rFonts w:ascii="TimesNewRomanPSMT" w:eastAsia="TimesNewRomanPSMT" w:hAnsi="TimesNewRomanPSMT" w:cs="TimesNewRomanPSMT"/>
        </w:rPr>
      </w:pPr>
      <w:r>
        <w:rPr>
          <w:rFonts w:ascii="TimesNewRomanPSMT" w:hAnsi="TimesNewRomanPSMT" w:cs="TimesNewRomanPSMT"/>
        </w:rPr>
        <w:t xml:space="preserve"> </w:t>
      </w:r>
    </w:p>
    <w:p w14:paraId="1397FA91" w14:textId="77777777" w:rsidR="00957A47" w:rsidRDefault="00957A47" w:rsidP="00957A47">
      <w:pPr>
        <w:widowControl w:val="0"/>
        <w:tabs>
          <w:tab w:val="left" w:pos="2360"/>
        </w:tabs>
        <w:autoSpaceDE w:val="0"/>
        <w:autoSpaceDN w:val="0"/>
        <w:adjustRightInd w:val="0"/>
        <w:rPr>
          <w:rFonts w:ascii="TimesNewRomanPSMT" w:hAnsi="TimesNewRomanPSMT" w:cs="TimesNewRomanPSMT"/>
          <w:color w:val="FF0000"/>
        </w:rPr>
      </w:pPr>
    </w:p>
    <w:p w14:paraId="48744625" w14:textId="4887753A" w:rsidR="00957A47" w:rsidRDefault="00377E3A" w:rsidP="636A67DE">
      <w:pPr>
        <w:widowControl w:val="0"/>
        <w:tabs>
          <w:tab w:val="left" w:pos="2360"/>
        </w:tabs>
        <w:autoSpaceDE w:val="0"/>
        <w:autoSpaceDN w:val="0"/>
        <w:adjustRightInd w:val="0"/>
        <w:rPr>
          <w:rFonts w:ascii="TimesNewRomanPSMT" w:eastAsia="TimesNewRomanPSMT" w:hAnsi="TimesNewRomanPSMT" w:cs="TimesNewRomanPSMT"/>
          <w:b/>
          <w:bCs/>
        </w:rPr>
      </w:pPr>
      <w:r>
        <w:rPr>
          <w:rFonts w:ascii="TimesNewRomanPSMT" w:eastAsia="TimesNewRomanPSMT" w:hAnsi="TimesNewRomanPSMT" w:cs="TimesNewRomanPSMT"/>
          <w:b/>
          <w:bCs/>
          <w:color w:val="000000" w:themeColor="text1"/>
        </w:rPr>
        <w:lastRenderedPageBreak/>
        <w:t>Significant</w:t>
      </w:r>
      <w:r w:rsidR="636A67DE" w:rsidRPr="636A67DE">
        <w:rPr>
          <w:rFonts w:ascii="TimesNewRomanPSMT" w:eastAsia="TimesNewRomanPSMT" w:hAnsi="TimesNewRomanPSMT" w:cs="TimesNewRomanPSMT"/>
          <w:b/>
          <w:bCs/>
        </w:rPr>
        <w:t xml:space="preserve"> A</w:t>
      </w:r>
      <w:r w:rsidR="636A67DE" w:rsidRPr="00377E3A">
        <w:rPr>
          <w:rFonts w:ascii="TimesNewRomanPSMT" w:eastAsia="TimesNewRomanPSMT" w:hAnsi="TimesNewRomanPSMT" w:cs="TimesNewRomanPSMT"/>
          <w:b/>
          <w:bCs/>
        </w:rPr>
        <w:t>ssi</w:t>
      </w:r>
      <w:r w:rsidR="636A67DE" w:rsidRPr="636A67DE">
        <w:rPr>
          <w:rFonts w:ascii="TimesNewRomanPSMT" w:eastAsia="TimesNewRomanPSMT" w:hAnsi="TimesNewRomanPSMT" w:cs="TimesNewRomanPSMT"/>
          <w:b/>
          <w:bCs/>
        </w:rPr>
        <w:t>gnments</w:t>
      </w:r>
    </w:p>
    <w:p w14:paraId="152EC564" w14:textId="77777777" w:rsidR="00427083" w:rsidRDefault="00427083" w:rsidP="636A67DE">
      <w:pPr>
        <w:widowControl w:val="0"/>
        <w:tabs>
          <w:tab w:val="left" w:pos="2360"/>
        </w:tabs>
        <w:autoSpaceDE w:val="0"/>
        <w:autoSpaceDN w:val="0"/>
        <w:adjustRightInd w:val="0"/>
        <w:rPr>
          <w:rFonts w:ascii="TimesNewRomanPSMT" w:eastAsia="TimesNewRomanPSMT" w:hAnsi="TimesNewRomanPSMT" w:cs="TimesNewRomanPSMT"/>
          <w:b/>
          <w:bCs/>
        </w:rPr>
      </w:pPr>
    </w:p>
    <w:p w14:paraId="3E575329" w14:textId="3CD46FE9" w:rsidR="00427083" w:rsidRPr="00E3472B" w:rsidRDefault="004F495B" w:rsidP="636A67DE">
      <w:pPr>
        <w:widowControl w:val="0"/>
        <w:tabs>
          <w:tab w:val="left" w:pos="2360"/>
        </w:tabs>
        <w:autoSpaceDE w:val="0"/>
        <w:autoSpaceDN w:val="0"/>
        <w:adjustRightInd w:val="0"/>
        <w:rPr>
          <w:rFonts w:ascii="TimesNewRomanPSMT" w:eastAsia="TimesNewRomanPSMT" w:hAnsi="TimesNewRomanPSMT" w:cs="TimesNewRomanPSMT"/>
        </w:rPr>
      </w:pPr>
      <w:r>
        <w:rPr>
          <w:rFonts w:ascii="TimesNewRomanPSMT" w:eastAsia="TimesNewRomanPSMT" w:hAnsi="TimesNewRomanPSMT" w:cs="TimesNewRomanPSMT"/>
          <w:b/>
          <w:bCs/>
        </w:rPr>
        <w:t>Ongoing</w:t>
      </w:r>
      <w:r w:rsidR="00427083">
        <w:rPr>
          <w:rFonts w:ascii="TimesNewRomanPSMT" w:eastAsia="TimesNewRomanPSMT" w:hAnsi="TimesNewRomanPSMT" w:cs="TimesNewRomanPSMT"/>
          <w:b/>
          <w:bCs/>
        </w:rPr>
        <w:t xml:space="preserve"> smaller projects including PLT (Paper-Like Things), Artifacts, </w:t>
      </w:r>
      <w:r>
        <w:rPr>
          <w:rFonts w:ascii="TimesNewRomanPSMT" w:eastAsia="TimesNewRomanPSMT" w:hAnsi="TimesNewRomanPSMT" w:cs="TimesNewRomanPSMT"/>
          <w:b/>
          <w:bCs/>
        </w:rPr>
        <w:t xml:space="preserve">Post-Conference Reports, </w:t>
      </w:r>
      <w:r w:rsidR="00427083">
        <w:rPr>
          <w:rFonts w:ascii="TimesNewRomanPSMT" w:eastAsia="TimesNewRomanPSMT" w:hAnsi="TimesNewRomanPSMT" w:cs="TimesNewRomanPSMT"/>
          <w:b/>
          <w:bCs/>
        </w:rPr>
        <w:t xml:space="preserve">and Field Notes. </w:t>
      </w:r>
    </w:p>
    <w:p w14:paraId="2FB3DF7F" w14:textId="77777777" w:rsidR="00957A47" w:rsidRPr="00E3472B" w:rsidRDefault="00957A47" w:rsidP="00957A47">
      <w:pPr>
        <w:widowControl w:val="0"/>
        <w:tabs>
          <w:tab w:val="left" w:pos="2360"/>
        </w:tabs>
        <w:autoSpaceDE w:val="0"/>
        <w:autoSpaceDN w:val="0"/>
        <w:adjustRightInd w:val="0"/>
        <w:rPr>
          <w:rFonts w:ascii="TimesNewRomanPSMT" w:hAnsi="TimesNewRomanPSMT" w:cs="TimesNewRomanPSMT"/>
          <w:i/>
          <w:iCs/>
          <w:color w:val="FF0000"/>
        </w:rPr>
      </w:pPr>
      <w:r>
        <w:rPr>
          <w:rFonts w:ascii="TimesNewRomanPSMT" w:hAnsi="TimesNewRomanPSMT" w:cs="TimesNewRomanPSMT"/>
        </w:rPr>
        <w:t xml:space="preserve">   </w:t>
      </w:r>
    </w:p>
    <w:p w14:paraId="2291CDC0" w14:textId="51ACFF41" w:rsidR="00957A47" w:rsidRDefault="636A67DE" w:rsidP="636A67DE">
      <w:pPr>
        <w:widowControl w:val="0"/>
        <w:tabs>
          <w:tab w:val="left" w:pos="2360"/>
        </w:tabs>
        <w:autoSpaceDE w:val="0"/>
        <w:autoSpaceDN w:val="0"/>
        <w:adjustRightInd w:val="0"/>
        <w:rPr>
          <w:rFonts w:ascii="TimesNewRomanPSMT" w:eastAsia="TimesNewRomanPSMT" w:hAnsi="TimesNewRomanPSMT" w:cs="TimesNewRomanPSMT"/>
        </w:rPr>
      </w:pPr>
      <w:r w:rsidRPr="636A67DE">
        <w:rPr>
          <w:rFonts w:ascii="TimesNewRomanPSMT" w:eastAsia="TimesNewRomanPSMT" w:hAnsi="TimesNewRomanPSMT" w:cs="TimesNewRomanPSMT"/>
          <w:color w:val="FF0000"/>
        </w:rPr>
        <w:t xml:space="preserve">    </w:t>
      </w:r>
      <w:r w:rsidRPr="636A67DE">
        <w:rPr>
          <w:rFonts w:ascii="TimesNewRomanPSMT" w:eastAsia="TimesNewRomanPSMT" w:hAnsi="TimesNewRomanPSMT" w:cs="TimesNewRomanPSMT"/>
        </w:rPr>
        <w:t xml:space="preserve">1) </w:t>
      </w:r>
      <w:r w:rsidR="00354743">
        <w:rPr>
          <w:rFonts w:ascii="TimesNewRomanPSMT" w:eastAsia="TimesNewRomanPSMT" w:hAnsi="TimesNewRomanPSMT" w:cs="TimesNewRomanPSMT"/>
          <w:b/>
          <w:bCs/>
        </w:rPr>
        <w:t>P</w:t>
      </w:r>
      <w:r w:rsidR="004F495B">
        <w:rPr>
          <w:rFonts w:ascii="TimesNewRomanPSMT" w:eastAsia="TimesNewRomanPSMT" w:hAnsi="TimesNewRomanPSMT" w:cs="TimesNewRomanPSMT"/>
          <w:b/>
          <w:bCs/>
        </w:rPr>
        <w:t>LT</w:t>
      </w:r>
      <w:r w:rsidR="00354743">
        <w:rPr>
          <w:rFonts w:ascii="TimesNewRomanPSMT" w:eastAsia="TimesNewRomanPSMT" w:hAnsi="TimesNewRomanPSMT" w:cs="TimesNewRomanPSMT"/>
        </w:rPr>
        <w:t xml:space="preserve"> </w:t>
      </w:r>
      <w:r w:rsidRPr="636A67DE">
        <w:rPr>
          <w:rFonts w:ascii="TimesNewRomanPSMT" w:eastAsia="TimesNewRomanPSMT" w:hAnsi="TimesNewRomanPSMT" w:cs="TimesNewRomanPSMT"/>
          <w:i/>
          <w:iCs/>
          <w:color w:val="FF0000"/>
        </w:rPr>
        <w:t>Week 2</w:t>
      </w:r>
      <w:r w:rsidR="004F495B">
        <w:rPr>
          <w:rFonts w:ascii="TimesNewRomanPSMT" w:eastAsia="TimesNewRomanPSMT" w:hAnsi="TimesNewRomanPSMT" w:cs="TimesNewRomanPSMT"/>
          <w:i/>
          <w:iCs/>
          <w:color w:val="FF0000"/>
        </w:rPr>
        <w:t>-10</w:t>
      </w:r>
    </w:p>
    <w:p w14:paraId="4E8F0495" w14:textId="5959D7FF" w:rsidR="00957A47" w:rsidRPr="00E3472B" w:rsidRDefault="636A67DE" w:rsidP="636A67DE">
      <w:pPr>
        <w:widowControl w:val="0"/>
        <w:tabs>
          <w:tab w:val="left" w:pos="2360"/>
        </w:tabs>
        <w:autoSpaceDE w:val="0"/>
        <w:autoSpaceDN w:val="0"/>
        <w:adjustRightInd w:val="0"/>
        <w:rPr>
          <w:rFonts w:ascii="TimesNewRomanPSMT" w:eastAsia="TimesNewRomanPSMT" w:hAnsi="TimesNewRomanPSMT" w:cs="TimesNewRomanPSMT"/>
          <w:color w:val="FF0000"/>
        </w:rPr>
      </w:pPr>
      <w:r w:rsidRPr="636A67DE">
        <w:rPr>
          <w:rFonts w:ascii="TimesNewRomanPSMT" w:eastAsia="TimesNewRomanPSMT" w:hAnsi="TimesNewRomanPSMT" w:cs="TimesNewRomanPSMT"/>
          <w:b/>
          <w:bCs/>
        </w:rPr>
        <w:t xml:space="preserve">    </w:t>
      </w:r>
      <w:r w:rsidRPr="636A67DE">
        <w:rPr>
          <w:rFonts w:ascii="TimesNewRomanPSMT" w:eastAsia="TimesNewRomanPSMT" w:hAnsi="TimesNewRomanPSMT" w:cs="TimesNewRomanPSMT"/>
        </w:rPr>
        <w:t>2)</w:t>
      </w:r>
      <w:r w:rsidRPr="636A67DE">
        <w:rPr>
          <w:rFonts w:ascii="TimesNewRomanPSMT" w:eastAsia="TimesNewRomanPSMT" w:hAnsi="TimesNewRomanPSMT" w:cs="TimesNewRomanPSMT"/>
          <w:b/>
          <w:bCs/>
        </w:rPr>
        <w:t xml:space="preserve"> </w:t>
      </w:r>
      <w:r w:rsidR="004F495B">
        <w:rPr>
          <w:rFonts w:ascii="TimesNewRomanPSMT" w:eastAsia="TimesNewRomanPSMT" w:hAnsi="TimesNewRomanPSMT" w:cs="TimesNewRomanPSMT"/>
          <w:b/>
          <w:bCs/>
        </w:rPr>
        <w:t xml:space="preserve">Artifacts </w:t>
      </w:r>
      <w:r w:rsidR="004F495B" w:rsidRPr="636A67DE">
        <w:rPr>
          <w:rFonts w:ascii="TimesNewRomanPSMT" w:eastAsia="TimesNewRomanPSMT" w:hAnsi="TimesNewRomanPSMT" w:cs="TimesNewRomanPSMT"/>
          <w:i/>
          <w:iCs/>
          <w:color w:val="FF0000"/>
        </w:rPr>
        <w:t>Week 2</w:t>
      </w:r>
      <w:r w:rsidR="004F495B">
        <w:rPr>
          <w:rFonts w:ascii="TimesNewRomanPSMT" w:eastAsia="TimesNewRomanPSMT" w:hAnsi="TimesNewRomanPSMT" w:cs="TimesNewRomanPSMT"/>
          <w:i/>
          <w:iCs/>
          <w:color w:val="FF0000"/>
        </w:rPr>
        <w:t>-10</w:t>
      </w:r>
    </w:p>
    <w:p w14:paraId="5FAFAD0E" w14:textId="5DA2A8B6" w:rsidR="00957A47" w:rsidRPr="00E3472B" w:rsidRDefault="636A67DE" w:rsidP="636A67DE">
      <w:pPr>
        <w:widowControl w:val="0"/>
        <w:tabs>
          <w:tab w:val="left" w:pos="2360"/>
        </w:tabs>
        <w:autoSpaceDE w:val="0"/>
        <w:autoSpaceDN w:val="0"/>
        <w:adjustRightInd w:val="0"/>
        <w:rPr>
          <w:rFonts w:ascii="TimesNewRomanPSMT" w:eastAsia="TimesNewRomanPSMT" w:hAnsi="TimesNewRomanPSMT" w:cs="TimesNewRomanPSMT"/>
          <w:color w:val="FF0000"/>
        </w:rPr>
      </w:pPr>
      <w:r w:rsidRPr="636A67DE">
        <w:rPr>
          <w:rFonts w:ascii="TimesNewRomanPSMT" w:eastAsia="TimesNewRomanPSMT" w:hAnsi="TimesNewRomanPSMT" w:cs="TimesNewRomanPSMT"/>
          <w:color w:val="FF0000"/>
        </w:rPr>
        <w:t xml:space="preserve">    </w:t>
      </w:r>
      <w:r w:rsidRPr="636A67DE">
        <w:rPr>
          <w:rFonts w:ascii="TimesNewRomanPSMT" w:eastAsia="TimesNewRomanPSMT" w:hAnsi="TimesNewRomanPSMT" w:cs="TimesNewRomanPSMT"/>
        </w:rPr>
        <w:t xml:space="preserve">2) </w:t>
      </w:r>
      <w:r w:rsidR="004F495B">
        <w:rPr>
          <w:rFonts w:ascii="TimesNewRomanPSMT" w:eastAsia="TimesNewRomanPSMT" w:hAnsi="TimesNewRomanPSMT" w:cs="TimesNewRomanPSMT"/>
          <w:b/>
          <w:bCs/>
        </w:rPr>
        <w:t>Post-Conference Reports</w:t>
      </w:r>
      <w:r w:rsidRPr="636A67DE">
        <w:rPr>
          <w:rFonts w:ascii="TimesNewRomanPSMT" w:eastAsia="TimesNewRomanPSMT" w:hAnsi="TimesNewRomanPSMT" w:cs="TimesNewRomanPSMT"/>
        </w:rPr>
        <w:t xml:space="preserve"> </w:t>
      </w:r>
      <w:r w:rsidR="00354743">
        <w:rPr>
          <w:rFonts w:ascii="TimesNewRomanPSMT" w:eastAsia="TimesNewRomanPSMT" w:hAnsi="TimesNewRomanPSMT" w:cs="TimesNewRomanPSMT"/>
        </w:rPr>
        <w:t xml:space="preserve"> </w:t>
      </w:r>
      <w:r w:rsidRPr="636A67DE">
        <w:rPr>
          <w:rFonts w:ascii="TimesNewRomanPSMT" w:eastAsia="TimesNewRomanPSMT" w:hAnsi="TimesNewRomanPSMT" w:cs="TimesNewRomanPSMT"/>
          <w:color w:val="FF0000"/>
        </w:rPr>
        <w:t xml:space="preserve"> </w:t>
      </w:r>
      <w:r w:rsidRPr="636A67DE">
        <w:rPr>
          <w:rFonts w:ascii="TimesNewRomanPSMT" w:eastAsia="TimesNewRomanPSMT" w:hAnsi="TimesNewRomanPSMT" w:cs="TimesNewRomanPSMT"/>
          <w:i/>
          <w:iCs/>
          <w:color w:val="FF0000"/>
        </w:rPr>
        <w:t xml:space="preserve">Week </w:t>
      </w:r>
      <w:r w:rsidR="004F495B">
        <w:rPr>
          <w:rFonts w:ascii="TimesNewRomanPSMT" w:eastAsia="TimesNewRomanPSMT" w:hAnsi="TimesNewRomanPSMT" w:cs="TimesNewRomanPSMT"/>
          <w:i/>
          <w:iCs/>
          <w:color w:val="FF0000"/>
        </w:rPr>
        <w:t>6; Week 14-15</w:t>
      </w:r>
    </w:p>
    <w:p w14:paraId="718EE59F" w14:textId="1A9CB94B" w:rsidR="00957A47" w:rsidRDefault="636A67DE" w:rsidP="636A67DE">
      <w:pPr>
        <w:widowControl w:val="0"/>
        <w:tabs>
          <w:tab w:val="left" w:pos="2360"/>
        </w:tabs>
        <w:autoSpaceDE w:val="0"/>
        <w:autoSpaceDN w:val="0"/>
        <w:adjustRightInd w:val="0"/>
        <w:rPr>
          <w:rFonts w:ascii="TimesNewRomanPSMT" w:eastAsia="TimesNewRomanPSMT" w:hAnsi="TimesNewRomanPSMT" w:cs="TimesNewRomanPSMT"/>
          <w:i/>
          <w:iCs/>
          <w:color w:val="FF0000"/>
        </w:rPr>
      </w:pPr>
      <w:r w:rsidRPr="636A67DE">
        <w:rPr>
          <w:rFonts w:ascii="TimesNewRomanPSMT" w:eastAsia="TimesNewRomanPSMT" w:hAnsi="TimesNewRomanPSMT" w:cs="TimesNewRomanPSMT"/>
        </w:rPr>
        <w:t xml:space="preserve">    4) </w:t>
      </w:r>
      <w:r w:rsidR="004F495B">
        <w:rPr>
          <w:rFonts w:ascii="TimesNewRomanPSMT" w:eastAsia="TimesNewRomanPSMT" w:hAnsi="TimesNewRomanPSMT" w:cs="TimesNewRomanPSMT"/>
          <w:b/>
          <w:bCs/>
        </w:rPr>
        <w:t>Field Notes</w:t>
      </w:r>
      <w:r w:rsidR="004F495B">
        <w:rPr>
          <w:rFonts w:ascii="TimesNewRomanPSMT" w:eastAsia="TimesNewRomanPSMT" w:hAnsi="TimesNewRomanPSMT" w:cs="TimesNewRomanPSMT"/>
          <w:b/>
          <w:bCs/>
        </w:rPr>
        <w:t xml:space="preserve"> (5)</w:t>
      </w:r>
      <w:r w:rsidR="00354743">
        <w:rPr>
          <w:rFonts w:ascii="TimesNewRomanPSMT" w:eastAsia="TimesNewRomanPSMT" w:hAnsi="TimesNewRomanPSMT" w:cs="TimesNewRomanPSMT"/>
          <w:b/>
          <w:bCs/>
        </w:rPr>
        <w:t xml:space="preserve"> </w:t>
      </w:r>
      <w:r w:rsidR="004F495B" w:rsidRPr="636A67DE">
        <w:rPr>
          <w:rFonts w:ascii="TimesNewRomanPSMT" w:eastAsia="TimesNewRomanPSMT" w:hAnsi="TimesNewRomanPSMT" w:cs="TimesNewRomanPSMT"/>
          <w:i/>
          <w:iCs/>
          <w:color w:val="FF0000"/>
        </w:rPr>
        <w:t>Week 2</w:t>
      </w:r>
      <w:r w:rsidR="004F495B">
        <w:rPr>
          <w:rFonts w:ascii="TimesNewRomanPSMT" w:eastAsia="TimesNewRomanPSMT" w:hAnsi="TimesNewRomanPSMT" w:cs="TimesNewRomanPSMT"/>
          <w:i/>
          <w:iCs/>
          <w:color w:val="FF0000"/>
        </w:rPr>
        <w:t>-12</w:t>
      </w:r>
    </w:p>
    <w:p w14:paraId="72AB8387" w14:textId="1AB93782" w:rsidR="00957A47" w:rsidRPr="001769F2" w:rsidRDefault="00957A47" w:rsidP="00957A47">
      <w:pPr>
        <w:widowControl w:val="0"/>
        <w:tabs>
          <w:tab w:val="left" w:pos="2360"/>
        </w:tabs>
        <w:autoSpaceDE w:val="0"/>
        <w:autoSpaceDN w:val="0"/>
        <w:adjustRightInd w:val="0"/>
        <w:rPr>
          <w:rFonts w:ascii="TimesNewRomanPSMT" w:hAnsi="TimesNewRomanPSMT" w:cs="TimesNewRomanPSMT"/>
          <w:i/>
          <w:color w:val="FF0000"/>
        </w:rPr>
      </w:pPr>
      <w:r>
        <w:rPr>
          <w:rFonts w:ascii="TimesNewRomanPSMT" w:hAnsi="TimesNewRomanPSMT" w:cs="TimesNewRomanPSMT"/>
          <w:color w:val="FF0000"/>
        </w:rPr>
        <w:t xml:space="preserve"> </w:t>
      </w:r>
      <w:r>
        <w:rPr>
          <w:rFonts w:ascii="TimesNewRomanPSMT" w:hAnsi="TimesNewRomanPSMT" w:cs="TimesNewRomanPSMT"/>
        </w:rPr>
        <w:t xml:space="preserve">      </w:t>
      </w:r>
    </w:p>
    <w:p w14:paraId="38E1B4A6" w14:textId="111F388A" w:rsidR="00957A47" w:rsidRPr="004076DB" w:rsidRDefault="636A67DE" w:rsidP="636A67DE">
      <w:pPr>
        <w:widowControl w:val="0"/>
        <w:tabs>
          <w:tab w:val="left" w:pos="2360"/>
        </w:tabs>
        <w:autoSpaceDE w:val="0"/>
        <w:autoSpaceDN w:val="0"/>
        <w:adjustRightInd w:val="0"/>
        <w:rPr>
          <w:rFonts w:ascii="TimesNewRomanPSMT" w:eastAsia="TimesNewRomanPSMT" w:hAnsi="TimesNewRomanPSMT" w:cs="TimesNewRomanPSMT"/>
          <w:b/>
          <w:bCs/>
          <w:i/>
          <w:iCs/>
          <w:sz w:val="28"/>
          <w:szCs w:val="28"/>
        </w:rPr>
      </w:pPr>
      <w:r w:rsidRPr="636A67DE">
        <w:rPr>
          <w:rFonts w:ascii="TimesNewRomanPSMT" w:eastAsia="TimesNewRomanPSMT" w:hAnsi="TimesNewRomanPSMT" w:cs="TimesNewRomanPSMT"/>
          <w:b/>
          <w:bCs/>
          <w:i/>
          <w:iCs/>
          <w:sz w:val="28"/>
          <w:szCs w:val="28"/>
        </w:rPr>
        <w:t>Due dates are subject to change, and quite honestly, please consider this a very tentative listing.</w:t>
      </w:r>
      <w:r w:rsidR="00354743" w:rsidRPr="00354743">
        <w:t xml:space="preserve"> </w:t>
      </w:r>
      <w:r w:rsidR="00354743">
        <w:rPr>
          <w:rFonts w:ascii="TimesNewRomanPSMT" w:eastAsia="TimesNewRomanPSMT" w:hAnsi="TimesNewRomanPSMT" w:cs="TimesNewRomanPSMT"/>
          <w:b/>
          <w:bCs/>
          <w:i/>
          <w:iCs/>
          <w:sz w:val="28"/>
          <w:szCs w:val="28"/>
        </w:rPr>
        <w:t>I</w:t>
      </w:r>
      <w:r w:rsidR="00354743" w:rsidRPr="00354743">
        <w:rPr>
          <w:rFonts w:ascii="TimesNewRomanPSMT" w:eastAsia="TimesNewRomanPSMT" w:hAnsi="TimesNewRomanPSMT" w:cs="TimesNewRomanPSMT"/>
          <w:b/>
          <w:bCs/>
          <w:i/>
          <w:iCs/>
          <w:sz w:val="28"/>
          <w:szCs w:val="28"/>
        </w:rPr>
        <w:t>t’s important to attend class and visit the course site regularly to remain alert to changes. Detailed writing prompts and guidelines will be provided.</w:t>
      </w:r>
    </w:p>
    <w:p w14:paraId="45DC1FA4" w14:textId="77777777" w:rsidR="00957A47" w:rsidRDefault="00957A47" w:rsidP="00957A47">
      <w:pPr>
        <w:widowControl w:val="0"/>
        <w:tabs>
          <w:tab w:val="left" w:pos="2360"/>
        </w:tabs>
        <w:autoSpaceDE w:val="0"/>
        <w:autoSpaceDN w:val="0"/>
        <w:adjustRightInd w:val="0"/>
        <w:rPr>
          <w:rFonts w:ascii="TimesNewRomanPSMT" w:hAnsi="TimesNewRomanPSMT" w:cs="TimesNewRomanPSMT"/>
        </w:rPr>
      </w:pPr>
    </w:p>
    <w:p w14:paraId="2A993855" w14:textId="77777777" w:rsidR="00427083" w:rsidRDefault="00427083" w:rsidP="00354743">
      <w:pPr>
        <w:widowControl w:val="0"/>
        <w:tabs>
          <w:tab w:val="left" w:pos="2360"/>
        </w:tabs>
        <w:autoSpaceDE w:val="0"/>
        <w:autoSpaceDN w:val="0"/>
        <w:adjustRightInd w:val="0"/>
        <w:rPr>
          <w:rFonts w:ascii="TimesNewRomanPSMT" w:eastAsia="TimesNewRomanPSMT" w:hAnsi="TimesNewRomanPSMT" w:cs="TimesNewRomanPSMT"/>
          <w:b/>
        </w:rPr>
      </w:pPr>
    </w:p>
    <w:p w14:paraId="0EFDE684" w14:textId="1D24E088" w:rsidR="00957A47" w:rsidRPr="004F495B" w:rsidRDefault="004F495B" w:rsidP="00957A47">
      <w:pPr>
        <w:widowControl w:val="0"/>
        <w:tabs>
          <w:tab w:val="left" w:pos="2360"/>
        </w:tabs>
        <w:autoSpaceDE w:val="0"/>
        <w:autoSpaceDN w:val="0"/>
        <w:adjustRightInd w:val="0"/>
        <w:rPr>
          <w:rFonts w:ascii="TimesNewRomanPSMT" w:hAnsi="TimesNewRomanPSMT" w:cs="TimesNewRomanPSMT"/>
          <w:b/>
          <w:kern w:val="1"/>
        </w:rPr>
      </w:pPr>
      <w:r w:rsidRPr="004F495B">
        <w:rPr>
          <w:rFonts w:ascii="TimesNewRomanPSMT" w:hAnsi="TimesNewRomanPSMT" w:cs="TimesNewRomanPSMT"/>
          <w:b/>
          <w:kern w:val="1"/>
        </w:rPr>
        <w:t>Field Notes:</w:t>
      </w:r>
    </w:p>
    <w:p w14:paraId="6B419B97" w14:textId="7DA31F91" w:rsidR="004F495B" w:rsidRPr="004F495B" w:rsidRDefault="004F495B" w:rsidP="004F495B">
      <w:pPr>
        <w:widowControl w:val="0"/>
        <w:tabs>
          <w:tab w:val="left" w:pos="2360"/>
        </w:tabs>
        <w:autoSpaceDE w:val="0"/>
        <w:autoSpaceDN w:val="0"/>
        <w:adjustRightInd w:val="0"/>
        <w:rPr>
          <w:rFonts w:ascii="TimesNewRomanPSMT" w:hAnsi="TimesNewRomanPSMT" w:cs="TimesNewRomanPSMT"/>
          <w:kern w:val="1"/>
        </w:rPr>
      </w:pPr>
      <w:r w:rsidRPr="004F495B">
        <w:rPr>
          <w:rFonts w:ascii="TimesNewRomanPSMT" w:hAnsi="TimesNewRomanPSMT" w:cs="TimesNewRomanPSMT"/>
          <w:kern w:val="1"/>
        </w:rPr>
        <w:t>Pick 5 of these to complete throughout the semester, no more than one per week:</w:t>
      </w:r>
    </w:p>
    <w:p w14:paraId="4EFAEEA2" w14:textId="77777777" w:rsidR="004F495B" w:rsidRPr="004F495B" w:rsidRDefault="004F495B" w:rsidP="004F495B">
      <w:pPr>
        <w:widowControl w:val="0"/>
        <w:numPr>
          <w:ilvl w:val="0"/>
          <w:numId w:val="10"/>
        </w:numPr>
        <w:tabs>
          <w:tab w:val="left" w:pos="2360"/>
        </w:tabs>
        <w:autoSpaceDE w:val="0"/>
        <w:autoSpaceDN w:val="0"/>
        <w:adjustRightInd w:val="0"/>
        <w:rPr>
          <w:rFonts w:ascii="TimesNewRomanPSMT" w:hAnsi="TimesNewRomanPSMT" w:cs="TimesNewRomanPSMT"/>
          <w:b/>
          <w:kern w:val="1"/>
        </w:rPr>
      </w:pPr>
      <w:r w:rsidRPr="004F495B">
        <w:rPr>
          <w:rFonts w:ascii="TimesNewRomanPSMT" w:hAnsi="TimesNewRomanPSMT" w:cs="TimesNewRomanPSMT"/>
          <w:b/>
          <w:kern w:val="1"/>
        </w:rPr>
        <w:t>Visit a professor in major or area of interest in an office hour – interview them about the role of reading and writing in the profession</w:t>
      </w:r>
    </w:p>
    <w:p w14:paraId="0BA1A395" w14:textId="77777777" w:rsidR="004F495B" w:rsidRPr="004F495B" w:rsidRDefault="004F495B" w:rsidP="004F495B">
      <w:pPr>
        <w:widowControl w:val="0"/>
        <w:numPr>
          <w:ilvl w:val="0"/>
          <w:numId w:val="10"/>
        </w:numPr>
        <w:tabs>
          <w:tab w:val="left" w:pos="2360"/>
        </w:tabs>
        <w:autoSpaceDE w:val="0"/>
        <w:autoSpaceDN w:val="0"/>
        <w:adjustRightInd w:val="0"/>
        <w:rPr>
          <w:rFonts w:ascii="TimesNewRomanPSMT" w:hAnsi="TimesNewRomanPSMT" w:cs="TimesNewRomanPSMT"/>
          <w:b/>
          <w:kern w:val="1"/>
        </w:rPr>
      </w:pPr>
      <w:r w:rsidRPr="004F495B">
        <w:rPr>
          <w:rFonts w:ascii="TimesNewRomanPSMT" w:hAnsi="TimesNewRomanPSMT" w:cs="TimesNewRomanPSMT"/>
          <w:b/>
          <w:kern w:val="1"/>
        </w:rPr>
        <w:t>Visit a professor in an office hour to talk about an assignment/concern in a class you’re taking</w:t>
      </w:r>
    </w:p>
    <w:p w14:paraId="530D3FBA" w14:textId="77777777" w:rsidR="004F495B" w:rsidRPr="004F495B" w:rsidRDefault="004F495B" w:rsidP="004F495B">
      <w:pPr>
        <w:widowControl w:val="0"/>
        <w:numPr>
          <w:ilvl w:val="0"/>
          <w:numId w:val="10"/>
        </w:numPr>
        <w:tabs>
          <w:tab w:val="left" w:pos="2360"/>
        </w:tabs>
        <w:autoSpaceDE w:val="0"/>
        <w:autoSpaceDN w:val="0"/>
        <w:adjustRightInd w:val="0"/>
        <w:rPr>
          <w:rFonts w:ascii="TimesNewRomanPSMT" w:hAnsi="TimesNewRomanPSMT" w:cs="TimesNewRomanPSMT"/>
          <w:b/>
          <w:kern w:val="1"/>
        </w:rPr>
      </w:pPr>
      <w:r w:rsidRPr="004F495B">
        <w:rPr>
          <w:rFonts w:ascii="TimesNewRomanPSMT" w:hAnsi="TimesNewRomanPSMT" w:cs="TimesNewRomanPSMT"/>
          <w:b/>
          <w:kern w:val="1"/>
        </w:rPr>
        <w:t xml:space="preserve">Attend a SASC “how to study” or test prep workshop or have a Learning Specialist Consultation  </w:t>
      </w:r>
    </w:p>
    <w:p w14:paraId="3E52B00A" w14:textId="77777777" w:rsidR="004F495B" w:rsidRPr="004F495B" w:rsidRDefault="004F495B" w:rsidP="004F495B">
      <w:pPr>
        <w:widowControl w:val="0"/>
        <w:numPr>
          <w:ilvl w:val="0"/>
          <w:numId w:val="10"/>
        </w:numPr>
        <w:tabs>
          <w:tab w:val="left" w:pos="2360"/>
        </w:tabs>
        <w:autoSpaceDE w:val="0"/>
        <w:autoSpaceDN w:val="0"/>
        <w:adjustRightInd w:val="0"/>
        <w:rPr>
          <w:rFonts w:ascii="TimesNewRomanPSMT" w:hAnsi="TimesNewRomanPSMT" w:cs="TimesNewRomanPSMT"/>
          <w:b/>
          <w:kern w:val="1"/>
        </w:rPr>
      </w:pPr>
      <w:r w:rsidRPr="004F495B">
        <w:rPr>
          <w:rFonts w:ascii="TimesNewRomanPSMT" w:hAnsi="TimesNewRomanPSMT" w:cs="TimesNewRomanPSMT"/>
          <w:b/>
          <w:kern w:val="1"/>
        </w:rPr>
        <w:t>Book and keep an appointment with a SASC tutor</w:t>
      </w:r>
    </w:p>
    <w:p w14:paraId="053857F0" w14:textId="77777777" w:rsidR="004F495B" w:rsidRPr="004F495B" w:rsidRDefault="004F495B" w:rsidP="004F495B">
      <w:pPr>
        <w:widowControl w:val="0"/>
        <w:numPr>
          <w:ilvl w:val="0"/>
          <w:numId w:val="10"/>
        </w:numPr>
        <w:tabs>
          <w:tab w:val="left" w:pos="2360"/>
        </w:tabs>
        <w:autoSpaceDE w:val="0"/>
        <w:autoSpaceDN w:val="0"/>
        <w:adjustRightInd w:val="0"/>
        <w:rPr>
          <w:rFonts w:ascii="TimesNewRomanPSMT" w:hAnsi="TimesNewRomanPSMT" w:cs="TimesNewRomanPSMT"/>
          <w:b/>
          <w:kern w:val="1"/>
        </w:rPr>
      </w:pPr>
      <w:r w:rsidRPr="004F495B">
        <w:rPr>
          <w:rFonts w:ascii="TimesNewRomanPSMT" w:hAnsi="TimesNewRomanPSMT" w:cs="TimesNewRomanPSMT"/>
          <w:b/>
          <w:kern w:val="1"/>
        </w:rPr>
        <w:t>Interview and profile a former Stretch student– what made them a successful student?</w:t>
      </w:r>
    </w:p>
    <w:p w14:paraId="5D923FAB" w14:textId="77777777" w:rsidR="004F495B" w:rsidRPr="004F495B" w:rsidRDefault="004F495B" w:rsidP="004F495B">
      <w:pPr>
        <w:widowControl w:val="0"/>
        <w:numPr>
          <w:ilvl w:val="0"/>
          <w:numId w:val="10"/>
        </w:numPr>
        <w:tabs>
          <w:tab w:val="left" w:pos="2360"/>
        </w:tabs>
        <w:autoSpaceDE w:val="0"/>
        <w:autoSpaceDN w:val="0"/>
        <w:adjustRightInd w:val="0"/>
        <w:rPr>
          <w:rFonts w:ascii="TimesNewRomanPSMT" w:hAnsi="TimesNewRomanPSMT" w:cs="TimesNewRomanPSMT"/>
          <w:b/>
          <w:kern w:val="1"/>
        </w:rPr>
      </w:pPr>
      <w:r w:rsidRPr="004F495B">
        <w:rPr>
          <w:rFonts w:ascii="TimesNewRomanPSMT" w:hAnsi="TimesNewRomanPSMT" w:cs="TimesNewRomanPSMT"/>
          <w:b/>
          <w:kern w:val="1"/>
        </w:rPr>
        <w:t>Interview and profile a fellow student you admire as a student – what makes them a successful student?</w:t>
      </w:r>
    </w:p>
    <w:p w14:paraId="4EA166C6" w14:textId="77777777" w:rsidR="004F495B" w:rsidRPr="004F495B" w:rsidRDefault="004F495B" w:rsidP="004F495B">
      <w:pPr>
        <w:widowControl w:val="0"/>
        <w:numPr>
          <w:ilvl w:val="0"/>
          <w:numId w:val="10"/>
        </w:numPr>
        <w:tabs>
          <w:tab w:val="left" w:pos="2360"/>
        </w:tabs>
        <w:autoSpaceDE w:val="0"/>
        <w:autoSpaceDN w:val="0"/>
        <w:adjustRightInd w:val="0"/>
        <w:rPr>
          <w:rFonts w:ascii="TimesNewRomanPSMT" w:hAnsi="TimesNewRomanPSMT" w:cs="TimesNewRomanPSMT"/>
          <w:b/>
          <w:kern w:val="1"/>
        </w:rPr>
      </w:pPr>
      <w:r w:rsidRPr="004F495B">
        <w:rPr>
          <w:rFonts w:ascii="TimesNewRomanPSMT" w:hAnsi="TimesNewRomanPSMT" w:cs="TimesNewRomanPSMT"/>
          <w:b/>
          <w:kern w:val="1"/>
        </w:rPr>
        <w:t xml:space="preserve">Attend </w:t>
      </w:r>
      <w:proofErr w:type="gramStart"/>
      <w:r w:rsidRPr="004F495B">
        <w:rPr>
          <w:rFonts w:ascii="TimesNewRomanPSMT" w:hAnsi="TimesNewRomanPSMT" w:cs="TimesNewRomanPSMT"/>
          <w:b/>
          <w:kern w:val="1"/>
        </w:rPr>
        <w:t>an</w:t>
      </w:r>
      <w:proofErr w:type="gramEnd"/>
      <w:r w:rsidRPr="004F495B">
        <w:rPr>
          <w:rFonts w:ascii="TimesNewRomanPSMT" w:hAnsi="TimesNewRomanPSMT" w:cs="TimesNewRomanPSMT"/>
          <w:b/>
          <w:kern w:val="1"/>
        </w:rPr>
        <w:t xml:space="preserve"> Center for the Global Humanities event on Portland Campus – bonus points for asking a question</w:t>
      </w:r>
    </w:p>
    <w:p w14:paraId="20F0AA19" w14:textId="77777777" w:rsidR="004F495B" w:rsidRPr="004F495B" w:rsidRDefault="004F495B" w:rsidP="004F495B">
      <w:pPr>
        <w:widowControl w:val="0"/>
        <w:numPr>
          <w:ilvl w:val="0"/>
          <w:numId w:val="10"/>
        </w:numPr>
        <w:tabs>
          <w:tab w:val="left" w:pos="2360"/>
        </w:tabs>
        <w:autoSpaceDE w:val="0"/>
        <w:autoSpaceDN w:val="0"/>
        <w:adjustRightInd w:val="0"/>
        <w:rPr>
          <w:rFonts w:ascii="TimesNewRomanPSMT" w:hAnsi="TimesNewRomanPSMT" w:cs="TimesNewRomanPSMT"/>
          <w:kern w:val="1"/>
        </w:rPr>
      </w:pPr>
      <w:r w:rsidRPr="004F495B">
        <w:rPr>
          <w:rFonts w:ascii="TimesNewRomanPSMT" w:hAnsi="TimesNewRomanPSMT" w:cs="TimesNewRomanPSMT"/>
          <w:b/>
          <w:kern w:val="1"/>
        </w:rPr>
        <w:t>Find an online magazine or podcast that thinks things through and read/listen to something (check with me first)</w:t>
      </w:r>
    </w:p>
    <w:p w14:paraId="4BBA57B3" w14:textId="77777777" w:rsidR="004F495B" w:rsidRPr="004F495B" w:rsidRDefault="004F495B" w:rsidP="004F495B">
      <w:pPr>
        <w:widowControl w:val="0"/>
        <w:numPr>
          <w:ilvl w:val="0"/>
          <w:numId w:val="10"/>
        </w:numPr>
        <w:tabs>
          <w:tab w:val="left" w:pos="2360"/>
        </w:tabs>
        <w:autoSpaceDE w:val="0"/>
        <w:autoSpaceDN w:val="0"/>
        <w:adjustRightInd w:val="0"/>
        <w:rPr>
          <w:rFonts w:ascii="TimesNewRomanPSMT" w:hAnsi="TimesNewRomanPSMT" w:cs="TimesNewRomanPSMT"/>
          <w:kern w:val="1"/>
        </w:rPr>
      </w:pPr>
      <w:r w:rsidRPr="004F495B">
        <w:rPr>
          <w:rFonts w:ascii="TimesNewRomanPSMT" w:hAnsi="TimesNewRomanPSMT" w:cs="TimesNewRomanPSMT"/>
          <w:b/>
          <w:kern w:val="1"/>
        </w:rPr>
        <w:t xml:space="preserve">Read this </w:t>
      </w:r>
      <w:hyperlink r:id="rId11" w:history="1">
        <w:r w:rsidRPr="004F495B">
          <w:rPr>
            <w:rStyle w:val="Hyperlink"/>
            <w:rFonts w:ascii="TimesNewRomanPSMT" w:hAnsi="TimesNewRomanPSMT" w:cs="TimesNewRomanPSMT"/>
            <w:b/>
            <w:kern w:val="1"/>
          </w:rPr>
          <w:t>article</w:t>
        </w:r>
      </w:hyperlink>
      <w:r w:rsidRPr="004F495B">
        <w:rPr>
          <w:rFonts w:ascii="TimesNewRomanPSMT" w:hAnsi="TimesNewRomanPSMT" w:cs="TimesNewRomanPSMT"/>
          <w:b/>
          <w:kern w:val="1"/>
        </w:rPr>
        <w:t xml:space="preserve"> about JD Martinez and without too much prompting from me, help me understand how his process and practice might be in conversation with our work in ENG 122.</w:t>
      </w:r>
    </w:p>
    <w:p w14:paraId="46C346F8" w14:textId="77777777" w:rsidR="004F495B" w:rsidRPr="004F495B" w:rsidRDefault="004F495B" w:rsidP="004F495B">
      <w:pPr>
        <w:widowControl w:val="0"/>
        <w:tabs>
          <w:tab w:val="left" w:pos="2360"/>
        </w:tabs>
        <w:autoSpaceDE w:val="0"/>
        <w:autoSpaceDN w:val="0"/>
        <w:adjustRightInd w:val="0"/>
        <w:rPr>
          <w:rFonts w:ascii="TimesNewRomanPSMT" w:hAnsi="TimesNewRomanPSMT" w:cs="TimesNewRomanPSMT"/>
          <w:kern w:val="1"/>
        </w:rPr>
      </w:pPr>
    </w:p>
    <w:p w14:paraId="4C8662DF" w14:textId="77777777" w:rsidR="004F495B" w:rsidRDefault="004F495B" w:rsidP="004F495B">
      <w:pPr>
        <w:widowControl w:val="0"/>
        <w:tabs>
          <w:tab w:val="left" w:pos="2360"/>
        </w:tabs>
        <w:autoSpaceDE w:val="0"/>
        <w:autoSpaceDN w:val="0"/>
        <w:adjustRightInd w:val="0"/>
        <w:rPr>
          <w:rFonts w:ascii="TimesNewRomanPSMT" w:hAnsi="TimesNewRomanPSMT" w:cs="TimesNewRomanPSMT"/>
          <w:kern w:val="1"/>
        </w:rPr>
      </w:pPr>
      <w:r w:rsidRPr="004F495B">
        <w:rPr>
          <w:rFonts w:ascii="TimesNewRomanPSMT" w:hAnsi="TimesNewRomanPSMT" w:cs="TimesNewRomanPSMT"/>
          <w:kern w:val="1"/>
        </w:rPr>
        <w:t xml:space="preserve">For each one you select, distill your experience in a short essay.  Time-on-task of writing (not including the event) should be 1 hour.  Be sure post your short essay on your </w:t>
      </w:r>
      <w:proofErr w:type="spellStart"/>
      <w:r w:rsidRPr="004F495B">
        <w:rPr>
          <w:rFonts w:ascii="TimesNewRomanPSMT" w:hAnsi="TimesNewRomanPSMT" w:cs="TimesNewRomanPSMT"/>
          <w:kern w:val="1"/>
        </w:rPr>
        <w:t>ePortfolio</w:t>
      </w:r>
      <w:proofErr w:type="spellEnd"/>
      <w:r w:rsidRPr="004F495B">
        <w:rPr>
          <w:rFonts w:ascii="TimesNewRomanPSMT" w:hAnsi="TimesNewRomanPSMT" w:cs="TimesNewRomanPSMT"/>
          <w:kern w:val="1"/>
        </w:rPr>
        <w:t xml:space="preserve"> under a page labeled “Field Notes.”</w:t>
      </w:r>
    </w:p>
    <w:p w14:paraId="75FF04FE" w14:textId="77777777" w:rsidR="004F495B" w:rsidRPr="004F495B" w:rsidRDefault="004F495B" w:rsidP="004F495B">
      <w:pPr>
        <w:widowControl w:val="0"/>
        <w:tabs>
          <w:tab w:val="left" w:pos="2360"/>
        </w:tabs>
        <w:autoSpaceDE w:val="0"/>
        <w:autoSpaceDN w:val="0"/>
        <w:adjustRightInd w:val="0"/>
        <w:rPr>
          <w:rFonts w:ascii="TimesNewRomanPSMT" w:hAnsi="TimesNewRomanPSMT" w:cs="TimesNewRomanPSMT"/>
          <w:kern w:val="1"/>
        </w:rPr>
      </w:pPr>
    </w:p>
    <w:p w14:paraId="5A8BE97D" w14:textId="77777777" w:rsidR="004F495B" w:rsidRPr="004F495B" w:rsidRDefault="004F495B" w:rsidP="004F495B">
      <w:pPr>
        <w:widowControl w:val="0"/>
        <w:tabs>
          <w:tab w:val="left" w:pos="2360"/>
        </w:tabs>
        <w:autoSpaceDE w:val="0"/>
        <w:autoSpaceDN w:val="0"/>
        <w:adjustRightInd w:val="0"/>
        <w:rPr>
          <w:rFonts w:ascii="TimesNewRomanPSMT" w:hAnsi="TimesNewRomanPSMT" w:cs="TimesNewRomanPSMT"/>
          <w:kern w:val="1"/>
        </w:rPr>
      </w:pPr>
      <w:r w:rsidRPr="004F495B">
        <w:rPr>
          <w:rFonts w:ascii="TimesNewRomanPSMT" w:hAnsi="TimesNewRomanPSMT" w:cs="TimesNewRomanPSMT"/>
          <w:kern w:val="1"/>
        </w:rPr>
        <w:t>Field Notes, Artifacts, and other experiences will be stitched together toward the end of the term to form a significant writing project.</w:t>
      </w:r>
    </w:p>
    <w:p w14:paraId="1BE320A9" w14:textId="536F8646" w:rsidR="00957A47" w:rsidRDefault="00957A47" w:rsidP="636A67DE">
      <w:pPr>
        <w:widowControl w:val="0"/>
        <w:tabs>
          <w:tab w:val="left" w:pos="2360"/>
        </w:tabs>
        <w:autoSpaceDE w:val="0"/>
        <w:autoSpaceDN w:val="0"/>
        <w:adjustRightInd w:val="0"/>
        <w:rPr>
          <w:rFonts w:ascii="TimesNewRomanPSMT" w:eastAsia="TimesNewRomanPSMT" w:hAnsi="TimesNewRomanPSMT" w:cs="TimesNewRomanPSMT"/>
        </w:rPr>
      </w:pPr>
    </w:p>
    <w:p w14:paraId="7126F7CF" w14:textId="77777777" w:rsidR="00354743" w:rsidRPr="00354743" w:rsidRDefault="00354743" w:rsidP="00354743">
      <w:pPr>
        <w:widowControl w:val="0"/>
        <w:tabs>
          <w:tab w:val="left" w:pos="2360"/>
        </w:tabs>
        <w:autoSpaceDE w:val="0"/>
        <w:autoSpaceDN w:val="0"/>
        <w:adjustRightInd w:val="0"/>
        <w:rPr>
          <w:rFonts w:ascii="TimesNewRomanPSMT" w:hAnsi="TimesNewRomanPSMT" w:cs="TimesNewRomanPSMT"/>
          <w:b/>
          <w:kern w:val="1"/>
        </w:rPr>
      </w:pPr>
      <w:r w:rsidRPr="00354743">
        <w:rPr>
          <w:rFonts w:ascii="TimesNewRomanPSMT" w:hAnsi="TimesNewRomanPSMT" w:cs="TimesNewRomanPSMT"/>
          <w:b/>
          <w:kern w:val="1"/>
        </w:rPr>
        <w:t>Resources for Academic Success</w:t>
      </w:r>
    </w:p>
    <w:p w14:paraId="7EFDC1E6" w14:textId="77777777" w:rsidR="00354743" w:rsidRPr="00354743" w:rsidRDefault="00354743" w:rsidP="00354743">
      <w:pPr>
        <w:widowControl w:val="0"/>
        <w:tabs>
          <w:tab w:val="left" w:pos="2360"/>
        </w:tabs>
        <w:autoSpaceDE w:val="0"/>
        <w:autoSpaceDN w:val="0"/>
        <w:adjustRightInd w:val="0"/>
        <w:rPr>
          <w:rFonts w:ascii="TimesNewRomanPSMT" w:hAnsi="TimesNewRomanPSMT" w:cs="TimesNewRomanPSMT"/>
          <w:kern w:val="1"/>
        </w:rPr>
      </w:pPr>
    </w:p>
    <w:p w14:paraId="68047E93" w14:textId="77777777" w:rsidR="00354743" w:rsidRPr="00354743" w:rsidRDefault="00354743" w:rsidP="00354743">
      <w:pPr>
        <w:widowControl w:val="0"/>
        <w:tabs>
          <w:tab w:val="left" w:pos="2360"/>
        </w:tabs>
        <w:autoSpaceDE w:val="0"/>
        <w:autoSpaceDN w:val="0"/>
        <w:adjustRightInd w:val="0"/>
        <w:rPr>
          <w:rFonts w:ascii="TimesNewRomanPSMT" w:hAnsi="TimesNewRomanPSMT" w:cs="TimesNewRomanPSMT"/>
          <w:b/>
          <w:kern w:val="1"/>
        </w:rPr>
      </w:pPr>
      <w:r w:rsidRPr="00354743">
        <w:rPr>
          <w:rFonts w:ascii="TimesNewRomanPSMT" w:hAnsi="TimesNewRomanPSMT" w:cs="TimesNewRomanPSMT"/>
          <w:b/>
          <w:kern w:val="1"/>
        </w:rPr>
        <w:t>Contacts</w:t>
      </w:r>
    </w:p>
    <w:p w14:paraId="0F78CE82" w14:textId="77777777" w:rsidR="00354743" w:rsidRPr="00354743" w:rsidRDefault="00354743" w:rsidP="00354743">
      <w:pPr>
        <w:widowControl w:val="0"/>
        <w:tabs>
          <w:tab w:val="left" w:pos="2360"/>
        </w:tabs>
        <w:autoSpaceDE w:val="0"/>
        <w:autoSpaceDN w:val="0"/>
        <w:adjustRightInd w:val="0"/>
        <w:rPr>
          <w:rFonts w:ascii="TimesNewRomanPSMT" w:hAnsi="TimesNewRomanPSMT" w:cs="TimesNewRomanPSMT"/>
          <w:kern w:val="1"/>
        </w:rPr>
      </w:pPr>
      <w:r w:rsidRPr="00354743">
        <w:rPr>
          <w:rFonts w:ascii="TimesNewRomanPSMT" w:hAnsi="TimesNewRomanPSMT" w:cs="TimesNewRomanPSMT"/>
          <w:kern w:val="1"/>
        </w:rPr>
        <w:t>Please share your name and contact information with two other members of the class. It is your responsibility to remain up-to-date and informed of our daily activities and of any changes made to the readings or assignments. If you have missed a class, you should consult the syllabus on the course site and/or your contacts to find out what you need to do.</w:t>
      </w:r>
    </w:p>
    <w:p w14:paraId="2897036E" w14:textId="77777777" w:rsidR="00354743" w:rsidRPr="00354743" w:rsidRDefault="00354743" w:rsidP="00354743">
      <w:pPr>
        <w:widowControl w:val="0"/>
        <w:tabs>
          <w:tab w:val="left" w:pos="2360"/>
        </w:tabs>
        <w:autoSpaceDE w:val="0"/>
        <w:autoSpaceDN w:val="0"/>
        <w:adjustRightInd w:val="0"/>
        <w:rPr>
          <w:rFonts w:ascii="TimesNewRomanPSMT" w:hAnsi="TimesNewRomanPSMT" w:cs="TimesNewRomanPSMT"/>
          <w:kern w:val="1"/>
        </w:rPr>
      </w:pPr>
    </w:p>
    <w:p w14:paraId="446B6143" w14:textId="77777777" w:rsidR="00354743" w:rsidRPr="00354743" w:rsidRDefault="00354743" w:rsidP="00354743">
      <w:pPr>
        <w:widowControl w:val="0"/>
        <w:tabs>
          <w:tab w:val="left" w:pos="2360"/>
        </w:tabs>
        <w:autoSpaceDE w:val="0"/>
        <w:autoSpaceDN w:val="0"/>
        <w:adjustRightInd w:val="0"/>
        <w:rPr>
          <w:rFonts w:ascii="TimesNewRomanPSMT" w:hAnsi="TimesNewRomanPSMT" w:cs="TimesNewRomanPSMT"/>
          <w:b/>
          <w:kern w:val="1"/>
        </w:rPr>
      </w:pPr>
      <w:r w:rsidRPr="00354743">
        <w:rPr>
          <w:rFonts w:ascii="TimesNewRomanPSMT" w:hAnsi="TimesNewRomanPSMT" w:cs="TimesNewRomanPSMT"/>
          <w:b/>
          <w:kern w:val="1"/>
        </w:rPr>
        <w:t>How to Contact Me</w:t>
      </w:r>
    </w:p>
    <w:p w14:paraId="667F1A0F" w14:textId="77777777" w:rsidR="00354743" w:rsidRPr="00354743" w:rsidRDefault="00354743" w:rsidP="00354743">
      <w:pPr>
        <w:widowControl w:val="0"/>
        <w:tabs>
          <w:tab w:val="left" w:pos="2360"/>
        </w:tabs>
        <w:autoSpaceDE w:val="0"/>
        <w:autoSpaceDN w:val="0"/>
        <w:adjustRightInd w:val="0"/>
        <w:rPr>
          <w:rFonts w:ascii="TimesNewRomanPSMT" w:hAnsi="TimesNewRomanPSMT" w:cs="TimesNewRomanPSMT"/>
          <w:kern w:val="1"/>
        </w:rPr>
      </w:pPr>
    </w:p>
    <w:p w14:paraId="35179FAB" w14:textId="77777777" w:rsidR="00354743" w:rsidRPr="00354743" w:rsidRDefault="00354743" w:rsidP="00354743">
      <w:pPr>
        <w:widowControl w:val="0"/>
        <w:tabs>
          <w:tab w:val="left" w:pos="2360"/>
        </w:tabs>
        <w:autoSpaceDE w:val="0"/>
        <w:autoSpaceDN w:val="0"/>
        <w:adjustRightInd w:val="0"/>
        <w:rPr>
          <w:rFonts w:ascii="TimesNewRomanPSMT" w:hAnsi="TimesNewRomanPSMT" w:cs="TimesNewRomanPSMT"/>
          <w:kern w:val="1"/>
        </w:rPr>
      </w:pPr>
      <w:r w:rsidRPr="00354743">
        <w:rPr>
          <w:rFonts w:ascii="TimesNewRomanPSMT" w:hAnsi="TimesNewRomanPSMT" w:cs="TimesNewRomanPSMT"/>
          <w:kern w:val="1"/>
        </w:rPr>
        <w:t>My office hours and telephone number are listed at the top of the syllabus. Please feel free to stop by during those hours to discuss assignments, class discussions, etc. If you want to be certain that I will be available, however, it never hurts to schedule an appointment. It is generally easiest to reach me by email, but please do not expect me to be “on call.” I generally do not check email in the evening, so please do not expect a response until the next day. Note that I will not comment on drafts of papers the night before they are due.</w:t>
      </w:r>
    </w:p>
    <w:p w14:paraId="7D403265" w14:textId="77777777" w:rsidR="000F5F60" w:rsidRDefault="000F5F60" w:rsidP="006D1458">
      <w:pPr>
        <w:widowControl w:val="0"/>
        <w:tabs>
          <w:tab w:val="left" w:pos="2360"/>
        </w:tabs>
        <w:autoSpaceDE w:val="0"/>
        <w:autoSpaceDN w:val="0"/>
        <w:adjustRightInd w:val="0"/>
        <w:rPr>
          <w:rFonts w:ascii="TimesNewRomanPSMT" w:hAnsi="TimesNewRomanPSMT" w:cs="TimesNewRomanPSMT"/>
          <w:kern w:val="2"/>
        </w:rPr>
      </w:pPr>
    </w:p>
    <w:p w14:paraId="76FAB0B4" w14:textId="77777777" w:rsidR="000F5F60" w:rsidRPr="000F5F60" w:rsidRDefault="000F5F60" w:rsidP="000F5F60">
      <w:pPr>
        <w:widowControl w:val="0"/>
        <w:tabs>
          <w:tab w:val="left" w:pos="2360"/>
        </w:tabs>
        <w:autoSpaceDE w:val="0"/>
        <w:autoSpaceDN w:val="0"/>
        <w:adjustRightInd w:val="0"/>
        <w:rPr>
          <w:rFonts w:ascii="TimesNewRomanPSMT" w:hAnsi="TimesNewRomanPSMT" w:cs="TimesNewRomanPSMT"/>
          <w:kern w:val="2"/>
        </w:rPr>
      </w:pPr>
      <w:r w:rsidRPr="000F5F60">
        <w:rPr>
          <w:rFonts w:ascii="TimesNewRomanPSMT" w:hAnsi="TimesNewRomanPSMT" w:cs="TimesNewRomanPSMT"/>
          <w:b/>
          <w:bCs/>
          <w:kern w:val="2"/>
        </w:rPr>
        <w:br/>
        <w:t>Academic Integrity (Including Plagiarism) Statement </w:t>
      </w:r>
      <w:r w:rsidRPr="000F5F60">
        <w:rPr>
          <w:rFonts w:ascii="TimesNewRomanPSMT" w:hAnsi="TimesNewRomanPSMT" w:cs="TimesNewRomanPSMT"/>
          <w:kern w:val="2"/>
        </w:rPr>
        <w:t> </w:t>
      </w:r>
    </w:p>
    <w:p w14:paraId="0A59D85D" w14:textId="77777777" w:rsidR="000F5F60" w:rsidRPr="000F5F60" w:rsidRDefault="000F5F60" w:rsidP="000F5F60">
      <w:pPr>
        <w:widowControl w:val="0"/>
        <w:tabs>
          <w:tab w:val="left" w:pos="2360"/>
        </w:tabs>
        <w:autoSpaceDE w:val="0"/>
        <w:autoSpaceDN w:val="0"/>
        <w:adjustRightInd w:val="0"/>
        <w:rPr>
          <w:rFonts w:ascii="TimesNewRomanPSMT" w:hAnsi="TimesNewRomanPSMT" w:cs="TimesNewRomanPSMT"/>
          <w:kern w:val="2"/>
        </w:rPr>
      </w:pPr>
      <w:r w:rsidRPr="000F5F60">
        <w:rPr>
          <w:rFonts w:ascii="TimesNewRomanPSMT" w:hAnsi="TimesNewRomanPSMT" w:cs="TimesNewRomanPSMT"/>
          <w:kern w:val="2"/>
        </w:rPr>
        <w:t>This course is an important introduction to college-level reading and writing. As an emerging college-level writer, you will develop your ability to read responsibly and critically, to work with texts appropriately, and to write in ways that are valued and respected within the community. We will conduct ourselves with integrity by doing our own work, by acting as responsible peers in (and out of) class, and by working with sources in ways appropriate to the academic community of which we are a part. It is understood that we are </w:t>
      </w:r>
      <w:r w:rsidRPr="000F5F60">
        <w:rPr>
          <w:rFonts w:ascii="TimesNewRomanPSMT" w:hAnsi="TimesNewRomanPSMT" w:cs="TimesNewRomanPSMT"/>
          <w:i/>
          <w:iCs/>
          <w:kern w:val="2"/>
        </w:rPr>
        <w:t>learning </w:t>
      </w:r>
      <w:r w:rsidRPr="000F5F60">
        <w:rPr>
          <w:rFonts w:ascii="TimesNewRomanPSMT" w:hAnsi="TimesNewRomanPSMT" w:cs="TimesNewRomanPSMT"/>
          <w:kern w:val="2"/>
        </w:rPr>
        <w:t>to work within the norms of our community, and so we will work on these matters.</w:t>
      </w:r>
    </w:p>
    <w:p w14:paraId="33CE2740" w14:textId="77777777" w:rsidR="000F5F60" w:rsidRPr="000F5F60" w:rsidRDefault="000F5F60" w:rsidP="000F5F60">
      <w:pPr>
        <w:widowControl w:val="0"/>
        <w:tabs>
          <w:tab w:val="left" w:pos="2360"/>
        </w:tabs>
        <w:autoSpaceDE w:val="0"/>
        <w:autoSpaceDN w:val="0"/>
        <w:adjustRightInd w:val="0"/>
        <w:rPr>
          <w:rFonts w:ascii="TimesNewRomanPSMT" w:hAnsi="TimesNewRomanPSMT" w:cs="TimesNewRomanPSMT"/>
          <w:kern w:val="2"/>
        </w:rPr>
      </w:pPr>
      <w:r w:rsidRPr="000F5F60">
        <w:rPr>
          <w:rFonts w:ascii="TimesNewRomanPSMT" w:hAnsi="TimesNewRomanPSMT" w:cs="TimesNewRomanPSMT"/>
          <w:kern w:val="2"/>
        </w:rPr>
        <w:t>Students enrolled in English 110 are strongly encouraged to take a few minutes to complete the nationally recognized </w:t>
      </w:r>
      <w:r w:rsidRPr="000F5F60">
        <w:rPr>
          <w:rFonts w:ascii="TimesNewRomanPSMT" w:hAnsi="TimesNewRomanPSMT" w:cs="TimesNewRomanPSMT"/>
          <w:i/>
          <w:iCs/>
          <w:kern w:val="2"/>
        </w:rPr>
        <w:t xml:space="preserve">Academic Integrity 101 </w:t>
      </w:r>
      <w:proofErr w:type="spellStart"/>
      <w:r w:rsidRPr="000F5F60">
        <w:rPr>
          <w:rFonts w:ascii="TimesNewRomanPSMT" w:hAnsi="TimesNewRomanPSMT" w:cs="TimesNewRomanPSMT"/>
          <w:i/>
          <w:iCs/>
          <w:kern w:val="2"/>
        </w:rPr>
        <w:t>Self Test</w:t>
      </w:r>
      <w:proofErr w:type="spellEnd"/>
      <w:r w:rsidRPr="000F5F60">
        <w:rPr>
          <w:rFonts w:ascii="TimesNewRomanPSMT" w:hAnsi="TimesNewRomanPSMT" w:cs="TimesNewRomanPSMT"/>
          <w:i/>
          <w:iCs/>
          <w:kern w:val="2"/>
        </w:rPr>
        <w:t> </w:t>
      </w:r>
      <w:r w:rsidRPr="000F5F60">
        <w:rPr>
          <w:rFonts w:ascii="TimesNewRomanPSMT" w:hAnsi="TimesNewRomanPSMT" w:cs="TimesNewRomanPSMT"/>
          <w:kern w:val="2"/>
        </w:rPr>
        <w:t>to familiarize themselves with the issue.</w:t>
      </w:r>
    </w:p>
    <w:p w14:paraId="06C49653" w14:textId="77777777" w:rsidR="000F5F60" w:rsidRPr="000F5F60" w:rsidRDefault="000F5F60" w:rsidP="000F5F60">
      <w:pPr>
        <w:widowControl w:val="0"/>
        <w:tabs>
          <w:tab w:val="left" w:pos="2360"/>
        </w:tabs>
        <w:autoSpaceDE w:val="0"/>
        <w:autoSpaceDN w:val="0"/>
        <w:adjustRightInd w:val="0"/>
        <w:rPr>
          <w:rFonts w:ascii="TimesNewRomanPSMT" w:hAnsi="TimesNewRomanPSMT" w:cs="TimesNewRomanPSMT"/>
          <w:kern w:val="2"/>
        </w:rPr>
      </w:pPr>
      <w:hyperlink r:id="rId12" w:history="1">
        <w:r w:rsidRPr="000F5F60">
          <w:rPr>
            <w:rStyle w:val="Hyperlink"/>
            <w:rFonts w:ascii="TimesNewRomanPSMT" w:hAnsi="TimesNewRomanPSMT" w:cs="TimesNewRomanPSMT"/>
            <w:kern w:val="2"/>
          </w:rPr>
          <w:t>http://www.une.edu/studentlife/plagiarism/self-test</w:t>
        </w:r>
      </w:hyperlink>
    </w:p>
    <w:p w14:paraId="4E934952" w14:textId="77777777" w:rsidR="001769F2" w:rsidRDefault="001769F2" w:rsidP="000F5F60">
      <w:pPr>
        <w:widowControl w:val="0"/>
        <w:tabs>
          <w:tab w:val="left" w:pos="2360"/>
        </w:tabs>
        <w:autoSpaceDE w:val="0"/>
        <w:autoSpaceDN w:val="0"/>
        <w:adjustRightInd w:val="0"/>
        <w:rPr>
          <w:rFonts w:ascii="TimesNewRomanPSMT" w:hAnsi="TimesNewRomanPSMT" w:cs="TimesNewRomanPSMT"/>
          <w:kern w:val="2"/>
        </w:rPr>
      </w:pPr>
    </w:p>
    <w:p w14:paraId="3EC799FC" w14:textId="77777777" w:rsidR="000F5F60" w:rsidRPr="000F5F60" w:rsidRDefault="000F5F60" w:rsidP="000F5F60">
      <w:pPr>
        <w:widowControl w:val="0"/>
        <w:tabs>
          <w:tab w:val="left" w:pos="2360"/>
        </w:tabs>
        <w:autoSpaceDE w:val="0"/>
        <w:autoSpaceDN w:val="0"/>
        <w:adjustRightInd w:val="0"/>
        <w:rPr>
          <w:rFonts w:ascii="TimesNewRomanPSMT" w:hAnsi="TimesNewRomanPSMT" w:cs="TimesNewRomanPSMT"/>
          <w:kern w:val="2"/>
        </w:rPr>
      </w:pPr>
      <w:r w:rsidRPr="000F5F60">
        <w:rPr>
          <w:rFonts w:ascii="TimesNewRomanPSMT" w:hAnsi="TimesNewRomanPSMT" w:cs="TimesNewRomanPSMT"/>
          <w:kern w:val="2"/>
        </w:rPr>
        <w:t>UNE has a clear policy on academic integrity and a multi-step procedure for addressing cases of suspected academic dishonesty. Both the policy and the procedure are distributed as a two-page handout at the beginning of the term. They are also available on the UNE website under the Academic Integrity Policy (</w:t>
      </w:r>
      <w:r w:rsidRPr="000F5F60">
        <w:rPr>
          <w:rFonts w:ascii="TimesNewRomanPSMT" w:hAnsi="TimesNewRomanPSMT" w:cs="TimesNewRomanPSMT"/>
          <w:i/>
          <w:iCs/>
          <w:kern w:val="2"/>
        </w:rPr>
        <w:t>Student Handbook</w:t>
      </w:r>
      <w:r w:rsidRPr="000F5F60">
        <w:rPr>
          <w:rFonts w:ascii="TimesNewRomanPSMT" w:hAnsi="TimesNewRomanPSMT" w:cs="TimesNewRomanPSMT"/>
          <w:kern w:val="2"/>
        </w:rPr>
        <w:t>, p. 47) and the Procedure for Reporting Alleged Academic Dishonesty.</w:t>
      </w:r>
    </w:p>
    <w:p w14:paraId="0A6B3C5B" w14:textId="77777777" w:rsidR="000F5F60" w:rsidRPr="000F5F60" w:rsidRDefault="000F5F60" w:rsidP="000F5F60">
      <w:pPr>
        <w:widowControl w:val="0"/>
        <w:tabs>
          <w:tab w:val="left" w:pos="2360"/>
        </w:tabs>
        <w:autoSpaceDE w:val="0"/>
        <w:autoSpaceDN w:val="0"/>
        <w:adjustRightInd w:val="0"/>
        <w:rPr>
          <w:rFonts w:ascii="TimesNewRomanPSMT" w:hAnsi="TimesNewRomanPSMT" w:cs="TimesNewRomanPSMT"/>
          <w:kern w:val="2"/>
        </w:rPr>
      </w:pPr>
      <w:r w:rsidRPr="000F5F60">
        <w:rPr>
          <w:rFonts w:ascii="TimesNewRomanPSMT" w:hAnsi="TimesNewRomanPSMT" w:cs="TimesNewRomanPSMT"/>
          <w:kern w:val="2"/>
        </w:rPr>
        <w:t>In our class, the policy applies to all of our work, from homework to formal papers. The policy </w:t>
      </w:r>
      <w:r w:rsidRPr="000F5F60">
        <w:rPr>
          <w:rFonts w:ascii="TimesNewRomanPSMT" w:hAnsi="TimesNewRomanPSMT" w:cs="TimesNewRomanPSMT"/>
          <w:i/>
          <w:iCs/>
          <w:kern w:val="2"/>
        </w:rPr>
        <w:t>does not inhibit </w:t>
      </w:r>
      <w:r w:rsidRPr="000F5F60">
        <w:rPr>
          <w:rFonts w:ascii="TimesNewRomanPSMT" w:hAnsi="TimesNewRomanPSMT" w:cs="TimesNewRomanPSMT"/>
          <w:kern w:val="2"/>
        </w:rPr>
        <w:t>robust collaboration.</w:t>
      </w:r>
    </w:p>
    <w:p w14:paraId="2AE1750B" w14:textId="77777777" w:rsidR="000F5F60" w:rsidRDefault="000F5F60" w:rsidP="000F5F60">
      <w:pPr>
        <w:widowControl w:val="0"/>
        <w:tabs>
          <w:tab w:val="left" w:pos="2360"/>
        </w:tabs>
        <w:autoSpaceDE w:val="0"/>
        <w:autoSpaceDN w:val="0"/>
        <w:adjustRightInd w:val="0"/>
        <w:rPr>
          <w:rFonts w:ascii="TimesNewRomanPSMT" w:hAnsi="TimesNewRomanPSMT" w:cs="TimesNewRomanPSMT"/>
          <w:b/>
          <w:bCs/>
          <w:kern w:val="2"/>
        </w:rPr>
      </w:pPr>
    </w:p>
    <w:p w14:paraId="4EF72070" w14:textId="77777777" w:rsidR="000F5F60" w:rsidRPr="000F5F60" w:rsidRDefault="000F5F60" w:rsidP="000F5F60">
      <w:pPr>
        <w:widowControl w:val="0"/>
        <w:tabs>
          <w:tab w:val="left" w:pos="2360"/>
        </w:tabs>
        <w:autoSpaceDE w:val="0"/>
        <w:autoSpaceDN w:val="0"/>
        <w:adjustRightInd w:val="0"/>
        <w:rPr>
          <w:rFonts w:ascii="TimesNewRomanPSMT" w:hAnsi="TimesNewRomanPSMT" w:cs="TimesNewRomanPSMT"/>
          <w:kern w:val="2"/>
        </w:rPr>
      </w:pPr>
      <w:r w:rsidRPr="000F5F60">
        <w:rPr>
          <w:rFonts w:ascii="TimesNewRomanPSMT" w:hAnsi="TimesNewRomanPSMT" w:cs="TimesNewRomanPSMT"/>
          <w:b/>
          <w:bCs/>
          <w:kern w:val="2"/>
        </w:rPr>
        <w:t>Midterm Academic Progress Reports</w:t>
      </w:r>
    </w:p>
    <w:p w14:paraId="79A4370F" w14:textId="77777777" w:rsidR="000F5F60" w:rsidRPr="000F5F60" w:rsidRDefault="000F5F60" w:rsidP="000F5F60">
      <w:pPr>
        <w:widowControl w:val="0"/>
        <w:tabs>
          <w:tab w:val="left" w:pos="2360"/>
        </w:tabs>
        <w:autoSpaceDE w:val="0"/>
        <w:autoSpaceDN w:val="0"/>
        <w:adjustRightInd w:val="0"/>
        <w:rPr>
          <w:rFonts w:ascii="TimesNewRomanPSMT" w:hAnsi="TimesNewRomanPSMT" w:cs="TimesNewRomanPSMT"/>
          <w:kern w:val="2"/>
        </w:rPr>
      </w:pPr>
      <w:r w:rsidRPr="000F5F60">
        <w:rPr>
          <w:rFonts w:ascii="TimesNewRomanPSMT" w:hAnsi="TimesNewRomanPSMT" w:cs="TimesNewRomanPSMT"/>
          <w:kern w:val="2"/>
        </w:rPr>
        <w:t>The University of New England is committed to the academic success of its students. At the midterm of each semester, instructors will report the performance of each student as SATISFACTORY (S) or UNSATISFACTORY (U). Instructors will announce when these midterm academic progress reports will be available for viewing via U-online. This early alert system gives all students important information about progress in their courses. Students who receive an UNSATISFACTORY midterm report should take immediate action by speaking with their instructor to discuss suggestions for improvement such as utilizing the services of academic advising, the Student Academic Success Center, Counseling Services, and Residential Education.</w:t>
      </w:r>
    </w:p>
    <w:p w14:paraId="65F95FEA" w14:textId="77777777" w:rsidR="000F5F60" w:rsidRDefault="000F5F60" w:rsidP="000F5F60">
      <w:pPr>
        <w:widowControl w:val="0"/>
        <w:tabs>
          <w:tab w:val="left" w:pos="2360"/>
        </w:tabs>
        <w:autoSpaceDE w:val="0"/>
        <w:autoSpaceDN w:val="0"/>
        <w:adjustRightInd w:val="0"/>
        <w:rPr>
          <w:rFonts w:ascii="TimesNewRomanPSMT" w:hAnsi="TimesNewRomanPSMT" w:cs="TimesNewRomanPSMT"/>
          <w:b/>
          <w:bCs/>
          <w:kern w:val="2"/>
        </w:rPr>
      </w:pPr>
    </w:p>
    <w:p w14:paraId="2BE13A81" w14:textId="77777777" w:rsidR="000F5F60" w:rsidRPr="000F5F60" w:rsidRDefault="000F5F60" w:rsidP="000F5F60">
      <w:pPr>
        <w:widowControl w:val="0"/>
        <w:tabs>
          <w:tab w:val="left" w:pos="2360"/>
        </w:tabs>
        <w:autoSpaceDE w:val="0"/>
        <w:autoSpaceDN w:val="0"/>
        <w:adjustRightInd w:val="0"/>
        <w:rPr>
          <w:rFonts w:ascii="TimesNewRomanPSMT" w:hAnsi="TimesNewRomanPSMT" w:cs="TimesNewRomanPSMT"/>
          <w:kern w:val="2"/>
        </w:rPr>
      </w:pPr>
      <w:r w:rsidRPr="000F5F60">
        <w:rPr>
          <w:rFonts w:ascii="TimesNewRomanPSMT" w:hAnsi="TimesNewRomanPSMT" w:cs="TimesNewRomanPSMT"/>
          <w:b/>
          <w:bCs/>
          <w:kern w:val="2"/>
        </w:rPr>
        <w:t>Student Academic Success Center</w:t>
      </w:r>
    </w:p>
    <w:p w14:paraId="7A8E2AAC" w14:textId="77777777" w:rsidR="000F5F60" w:rsidRPr="000F5F60" w:rsidRDefault="000F5F60" w:rsidP="000F5F60">
      <w:pPr>
        <w:widowControl w:val="0"/>
        <w:tabs>
          <w:tab w:val="left" w:pos="2360"/>
        </w:tabs>
        <w:autoSpaceDE w:val="0"/>
        <w:autoSpaceDN w:val="0"/>
        <w:adjustRightInd w:val="0"/>
        <w:rPr>
          <w:rFonts w:ascii="TimesNewRomanPSMT" w:hAnsi="TimesNewRomanPSMT" w:cs="TimesNewRomanPSMT"/>
          <w:kern w:val="2"/>
        </w:rPr>
      </w:pPr>
      <w:r w:rsidRPr="000F5F60">
        <w:rPr>
          <w:rFonts w:ascii="TimesNewRomanPSMT" w:hAnsi="TimesNewRomanPSMT" w:cs="TimesNewRomanPSMT"/>
          <w:kern w:val="2"/>
        </w:rPr>
        <w:t>The Student Academic Success Center offers a range of free services to support your academic achievement, including tutoring, writing support, test-prep and studying strategies, learning style consultations, and many online resources. To make an appointment for tutoring, writing support, or a learning specialist consultation, go to </w:t>
      </w:r>
      <w:r w:rsidRPr="000F5F60">
        <w:rPr>
          <w:rFonts w:ascii="TimesNewRomanPSMT" w:hAnsi="TimesNewRomanPSMT" w:cs="TimesNewRomanPSMT"/>
          <w:kern w:val="2"/>
          <w:u w:val="single"/>
        </w:rPr>
        <w:t>une.tutortrac.com</w:t>
      </w:r>
      <w:r w:rsidRPr="000F5F60">
        <w:rPr>
          <w:rFonts w:ascii="TimesNewRomanPSMT" w:hAnsi="TimesNewRomanPSMT" w:cs="TimesNewRomanPSMT"/>
          <w:kern w:val="2"/>
        </w:rPr>
        <w:t> or visit the SASC. To access our online resources, including links, guides, and video tutorials, visit </w:t>
      </w:r>
      <w:hyperlink r:id="rId13" w:history="1">
        <w:r w:rsidRPr="000F5F60">
          <w:rPr>
            <w:rStyle w:val="Hyperlink"/>
            <w:rFonts w:ascii="TimesNewRomanPSMT" w:hAnsi="TimesNewRomanPSMT" w:cs="TimesNewRomanPSMT"/>
            <w:kern w:val="2"/>
          </w:rPr>
          <w:t>https://une1.sharepoint.com/sites/SASC</w:t>
        </w:r>
      </w:hyperlink>
      <w:r w:rsidRPr="000F5F60">
        <w:rPr>
          <w:rFonts w:ascii="TimesNewRomanPSMT" w:hAnsi="TimesNewRomanPSMT" w:cs="TimesNewRomanPSMT"/>
          <w:kern w:val="2"/>
        </w:rPr>
        <w:t>.</w:t>
      </w:r>
    </w:p>
    <w:p w14:paraId="0C63A68E" w14:textId="77777777" w:rsidR="000F5F60" w:rsidRDefault="000F5F60" w:rsidP="000F5F60">
      <w:pPr>
        <w:widowControl w:val="0"/>
        <w:tabs>
          <w:tab w:val="left" w:pos="2360"/>
        </w:tabs>
        <w:autoSpaceDE w:val="0"/>
        <w:autoSpaceDN w:val="0"/>
        <w:adjustRightInd w:val="0"/>
        <w:rPr>
          <w:rFonts w:ascii="TimesNewRomanPSMT" w:hAnsi="TimesNewRomanPSMT" w:cs="TimesNewRomanPSMT"/>
          <w:b/>
          <w:bCs/>
          <w:kern w:val="2"/>
        </w:rPr>
      </w:pPr>
    </w:p>
    <w:p w14:paraId="3B07F116" w14:textId="77777777" w:rsidR="000F5F60" w:rsidRPr="000F5F60" w:rsidRDefault="000F5F60" w:rsidP="000F5F60">
      <w:pPr>
        <w:widowControl w:val="0"/>
        <w:tabs>
          <w:tab w:val="left" w:pos="2360"/>
        </w:tabs>
        <w:autoSpaceDE w:val="0"/>
        <w:autoSpaceDN w:val="0"/>
        <w:adjustRightInd w:val="0"/>
        <w:rPr>
          <w:rFonts w:ascii="TimesNewRomanPSMT" w:hAnsi="TimesNewRomanPSMT" w:cs="TimesNewRomanPSMT"/>
          <w:kern w:val="2"/>
        </w:rPr>
      </w:pPr>
      <w:r w:rsidRPr="000F5F60">
        <w:rPr>
          <w:rFonts w:ascii="TimesNewRomanPSMT" w:hAnsi="TimesNewRomanPSMT" w:cs="TimesNewRomanPSMT"/>
          <w:b/>
          <w:bCs/>
          <w:kern w:val="2"/>
        </w:rPr>
        <w:t>Access for Students with Disabilities</w:t>
      </w:r>
    </w:p>
    <w:p w14:paraId="3AB8A259" w14:textId="77777777" w:rsidR="000F5F60" w:rsidRPr="000F5F60" w:rsidRDefault="000F5F60" w:rsidP="000F5F60">
      <w:pPr>
        <w:widowControl w:val="0"/>
        <w:tabs>
          <w:tab w:val="left" w:pos="2360"/>
        </w:tabs>
        <w:autoSpaceDE w:val="0"/>
        <w:autoSpaceDN w:val="0"/>
        <w:adjustRightInd w:val="0"/>
        <w:rPr>
          <w:rFonts w:ascii="TimesNewRomanPSMT" w:hAnsi="TimesNewRomanPSMT" w:cs="TimesNewRomanPSMT"/>
          <w:kern w:val="2"/>
        </w:rPr>
      </w:pPr>
      <w:r w:rsidRPr="000F5F60">
        <w:rPr>
          <w:rFonts w:ascii="TimesNewRomanPSMT" w:hAnsi="TimesNewRomanPSMT" w:cs="TimesNewRomanPSMT"/>
          <w:kern w:val="2"/>
        </w:rPr>
        <w:t>The University of New England is committed to creating a learning environment that meets the needs of its diverse student body and will make reasonable accommodations for students with documented disabilities. Any student eligible for and needing academic adjustments or accommodations because of a disability is requested to speak with the professor at the beginning of the semester. Registration with the Student Access Center is required before accommodation requests can be granted. Visit</w:t>
      </w:r>
      <w:hyperlink r:id="rId14" w:history="1">
        <w:r w:rsidRPr="000F5F60">
          <w:rPr>
            <w:rStyle w:val="Hyperlink"/>
            <w:rFonts w:ascii="TimesNewRomanPSMT" w:hAnsi="TimesNewRomanPSMT" w:cs="TimesNewRomanPSMT"/>
            <w:kern w:val="2"/>
          </w:rPr>
          <w:t>https://www.une.edu/student-access-center</w:t>
        </w:r>
      </w:hyperlink>
      <w:r w:rsidRPr="000F5F60">
        <w:rPr>
          <w:rFonts w:ascii="TimesNewRomanPSMT" w:hAnsi="TimesNewRomanPSMT" w:cs="TimesNewRomanPSMT"/>
          <w:kern w:val="2"/>
        </w:rPr>
        <w:t> for more information.</w:t>
      </w:r>
    </w:p>
    <w:p w14:paraId="0E2C947E" w14:textId="77777777" w:rsidR="000F5F60" w:rsidRDefault="000F5F60" w:rsidP="006D1458">
      <w:pPr>
        <w:widowControl w:val="0"/>
        <w:tabs>
          <w:tab w:val="left" w:pos="2360"/>
        </w:tabs>
        <w:autoSpaceDE w:val="0"/>
        <w:autoSpaceDN w:val="0"/>
        <w:adjustRightInd w:val="0"/>
        <w:rPr>
          <w:rFonts w:ascii="TimesNewRomanPSMT" w:hAnsi="TimesNewRomanPSMT" w:cs="TimesNewRomanPSMT"/>
          <w:kern w:val="2"/>
        </w:rPr>
      </w:pPr>
    </w:p>
    <w:p w14:paraId="5F4960F7" w14:textId="77777777" w:rsidR="000F5F60" w:rsidRDefault="000F5F60" w:rsidP="006D1458">
      <w:pPr>
        <w:widowControl w:val="0"/>
        <w:tabs>
          <w:tab w:val="left" w:pos="2360"/>
        </w:tabs>
        <w:autoSpaceDE w:val="0"/>
        <w:autoSpaceDN w:val="0"/>
        <w:adjustRightInd w:val="0"/>
        <w:rPr>
          <w:rFonts w:ascii="TimesNewRomanPSMT" w:hAnsi="TimesNewRomanPSMT" w:cs="TimesNewRomanPSMT"/>
          <w:kern w:val="2"/>
        </w:rPr>
      </w:pPr>
    </w:p>
    <w:p w14:paraId="1D19D09B" w14:textId="77777777" w:rsidR="000F5F60" w:rsidRDefault="000F5F60" w:rsidP="006D1458">
      <w:pPr>
        <w:widowControl w:val="0"/>
        <w:tabs>
          <w:tab w:val="left" w:pos="2360"/>
        </w:tabs>
        <w:autoSpaceDE w:val="0"/>
        <w:autoSpaceDN w:val="0"/>
        <w:adjustRightInd w:val="0"/>
        <w:rPr>
          <w:rFonts w:ascii="TimesNewRomanPSMT" w:hAnsi="TimesNewRomanPSMT" w:cs="TimesNewRomanPSMT"/>
          <w:kern w:val="2"/>
        </w:rPr>
      </w:pPr>
    </w:p>
    <w:p w14:paraId="29CF8622" w14:textId="77777777" w:rsidR="007B7908" w:rsidRPr="007B7908" w:rsidRDefault="007B7908" w:rsidP="007B7908">
      <w:pPr>
        <w:widowControl w:val="0"/>
        <w:tabs>
          <w:tab w:val="left" w:pos="2360"/>
        </w:tabs>
        <w:autoSpaceDE w:val="0"/>
        <w:autoSpaceDN w:val="0"/>
        <w:adjustRightInd w:val="0"/>
        <w:jc w:val="center"/>
        <w:rPr>
          <w:rFonts w:ascii="TimesNewRomanPSMT" w:hAnsi="TimesNewRomanPSMT" w:cs="TimesNewRomanPSMT"/>
          <w:b/>
          <w:kern w:val="2"/>
        </w:rPr>
      </w:pPr>
      <w:r w:rsidRPr="007B7908">
        <w:rPr>
          <w:rFonts w:ascii="TimesNewRomanPSMT" w:hAnsi="TimesNewRomanPSMT" w:cs="TimesNewRomanPSMT"/>
          <w:b/>
          <w:kern w:val="2"/>
        </w:rPr>
        <w:t>Academic Calendar</w:t>
      </w:r>
    </w:p>
    <w:p w14:paraId="19597EB4" w14:textId="77777777" w:rsidR="007B7908" w:rsidRPr="007B7908" w:rsidRDefault="007B7908" w:rsidP="007B7908">
      <w:pPr>
        <w:widowControl w:val="0"/>
        <w:tabs>
          <w:tab w:val="left" w:pos="2360"/>
        </w:tabs>
        <w:autoSpaceDE w:val="0"/>
        <w:autoSpaceDN w:val="0"/>
        <w:adjustRightInd w:val="0"/>
        <w:rPr>
          <w:rFonts w:ascii="TimesNewRomanPSMT" w:hAnsi="TimesNewRomanPSMT" w:cs="TimesNewRomanPSMT"/>
          <w:kern w:val="2"/>
        </w:rPr>
      </w:pPr>
    </w:p>
    <w:p w14:paraId="195E6EC9" w14:textId="77777777" w:rsidR="007B7908" w:rsidRPr="007B7908" w:rsidRDefault="007B7908" w:rsidP="007B7908">
      <w:pPr>
        <w:widowControl w:val="0"/>
        <w:tabs>
          <w:tab w:val="left" w:pos="2360"/>
        </w:tabs>
        <w:autoSpaceDE w:val="0"/>
        <w:autoSpaceDN w:val="0"/>
        <w:adjustRightInd w:val="0"/>
        <w:rPr>
          <w:rFonts w:ascii="TimesNewRomanPSMT" w:hAnsi="TimesNewRomanPSMT" w:cs="TimesNewRomanPSMT"/>
          <w:b/>
          <w:kern w:val="2"/>
        </w:rPr>
      </w:pPr>
      <w:r w:rsidRPr="007B7908">
        <w:rPr>
          <w:rFonts w:ascii="TimesNewRomanPSMT" w:hAnsi="TimesNewRomanPSMT" w:cs="TimesNewRomanPSMT"/>
          <w:b/>
          <w:kern w:val="2"/>
        </w:rPr>
        <w:t>WEEK 1</w:t>
      </w:r>
    </w:p>
    <w:p w14:paraId="56CCD75E" w14:textId="77777777" w:rsidR="007B7908" w:rsidRPr="007B7908" w:rsidRDefault="007B7908" w:rsidP="007B7908">
      <w:pPr>
        <w:widowControl w:val="0"/>
        <w:tabs>
          <w:tab w:val="left" w:pos="2360"/>
        </w:tabs>
        <w:autoSpaceDE w:val="0"/>
        <w:autoSpaceDN w:val="0"/>
        <w:adjustRightInd w:val="0"/>
        <w:rPr>
          <w:rFonts w:ascii="TimesNewRomanPSMT" w:hAnsi="TimesNewRomanPSMT" w:cs="TimesNewRomanPSMT"/>
          <w:b/>
          <w:kern w:val="2"/>
        </w:rPr>
      </w:pPr>
    </w:p>
    <w:p w14:paraId="4E6E9C66" w14:textId="77777777" w:rsidR="005428AF" w:rsidRPr="00314CB8" w:rsidRDefault="005428AF" w:rsidP="005428AF">
      <w:pPr>
        <w:rPr>
          <w:b/>
        </w:rPr>
      </w:pPr>
      <w:r w:rsidRPr="00314CB8">
        <w:rPr>
          <w:b/>
        </w:rPr>
        <w:t>WEEK 1—</w:t>
      </w:r>
      <w:r w:rsidRPr="00314CB8">
        <w:rPr>
          <w:b/>
          <w:i/>
        </w:rPr>
        <w:t>Orienting</w:t>
      </w:r>
    </w:p>
    <w:p w14:paraId="0472CEF9" w14:textId="77777777" w:rsidR="005428AF" w:rsidRPr="00F65D43" w:rsidRDefault="005428AF" w:rsidP="005428AF">
      <w:pPr>
        <w:rPr>
          <w:b/>
        </w:rPr>
      </w:pPr>
      <w:r w:rsidRPr="00F65D43">
        <w:rPr>
          <w:b/>
        </w:rPr>
        <w:t>Wednesday, Aug. 29</w:t>
      </w:r>
    </w:p>
    <w:p w14:paraId="437AD8BC" w14:textId="77777777" w:rsidR="005428AF" w:rsidRDefault="005428AF" w:rsidP="005428AF">
      <w:r>
        <w:t>1. Introductions</w:t>
      </w:r>
    </w:p>
    <w:p w14:paraId="5AD97990" w14:textId="77777777" w:rsidR="005428AF" w:rsidRDefault="005428AF" w:rsidP="005428AF">
      <w:r>
        <w:t>2. Syllabus</w:t>
      </w:r>
    </w:p>
    <w:p w14:paraId="64197E46" w14:textId="77777777" w:rsidR="005428AF" w:rsidRDefault="005428AF" w:rsidP="005428AF">
      <w:r>
        <w:t>3. The expectation in this class is to check your email each day during the week.</w:t>
      </w:r>
    </w:p>
    <w:p w14:paraId="410E3206" w14:textId="77777777" w:rsidR="005428AF" w:rsidRDefault="005428AF" w:rsidP="005428AF"/>
    <w:p w14:paraId="58A1EDEA" w14:textId="77777777" w:rsidR="005428AF" w:rsidRPr="00937AD8" w:rsidRDefault="005428AF" w:rsidP="005428AF">
      <w:pPr>
        <w:rPr>
          <w:b/>
        </w:rPr>
      </w:pPr>
      <w:r w:rsidRPr="00937AD8">
        <w:rPr>
          <w:b/>
        </w:rPr>
        <w:t>Assignment:</w:t>
      </w:r>
    </w:p>
    <w:p w14:paraId="57310CC3" w14:textId="77777777" w:rsidR="005428AF" w:rsidRPr="00314CB8" w:rsidRDefault="005428AF" w:rsidP="005428AF">
      <w:r w:rsidRPr="00314CB8">
        <w:t>1</w:t>
      </w:r>
      <w:r>
        <w:t xml:space="preserve">. </w:t>
      </w:r>
      <w:proofErr w:type="gramStart"/>
      <w:r w:rsidRPr="00C962D1">
        <w:rPr>
          <w:b/>
        </w:rPr>
        <w:t>Read</w:t>
      </w:r>
      <w:r>
        <w:rPr>
          <w:b/>
        </w:rPr>
        <w:t xml:space="preserve"> </w:t>
      </w:r>
      <w:r>
        <w:t>:</w:t>
      </w:r>
      <w:proofErr w:type="gramEnd"/>
      <w:r>
        <w:t xml:space="preserve"> “Letters to Students” in </w:t>
      </w:r>
      <w:r w:rsidRPr="00314CB8">
        <w:rPr>
          <w:i/>
        </w:rPr>
        <w:t>Habits</w:t>
      </w:r>
      <w:r>
        <w:rPr>
          <w:i/>
        </w:rPr>
        <w:t xml:space="preserve">. </w:t>
      </w:r>
      <w:r w:rsidRPr="00A80445">
        <w:rPr>
          <w:b/>
          <w:i/>
          <w:u w:val="single"/>
        </w:rPr>
        <w:t>Going forward, when you read from Habits</w:t>
      </w:r>
      <w:r>
        <w:rPr>
          <w:b/>
          <w:i/>
          <w:u w:val="single"/>
        </w:rPr>
        <w:t xml:space="preserve"> for now on</w:t>
      </w:r>
      <w:r>
        <w:rPr>
          <w:i/>
        </w:rPr>
        <w:t xml:space="preserve">: </w:t>
      </w:r>
      <w:r w:rsidRPr="00A80445">
        <w:rPr>
          <w:b/>
          <w:bCs/>
        </w:rPr>
        <w:t>Underline</w:t>
      </w:r>
      <w:r w:rsidRPr="00A80445">
        <w:t> at least two but no more than three s</w:t>
      </w:r>
      <w:r>
        <w:t xml:space="preserve">hort passages on each page that seem important or </w:t>
      </w:r>
      <w:r w:rsidRPr="00A80445">
        <w:rPr>
          <w:iCs/>
        </w:rPr>
        <w:t>surprising </w:t>
      </w:r>
      <w:r w:rsidRPr="00A80445">
        <w:t>to you, or about which you are </w:t>
      </w:r>
      <w:r w:rsidRPr="00A80445">
        <w:rPr>
          <w:iCs/>
        </w:rPr>
        <w:t>curious</w:t>
      </w:r>
      <w:r w:rsidRPr="00A80445">
        <w:t>, or which </w:t>
      </w:r>
      <w:r w:rsidRPr="00A80445">
        <w:rPr>
          <w:iCs/>
        </w:rPr>
        <w:t>present a new idea about writing to you.</w:t>
      </w:r>
      <w:r w:rsidRPr="00A80445">
        <w:t> </w:t>
      </w:r>
      <w:r w:rsidRPr="00A80445">
        <w:rPr>
          <w:b/>
          <w:bCs/>
        </w:rPr>
        <w:t>Be prepared to discuss the passages you underlined with classmates.</w:t>
      </w:r>
      <w:bookmarkStart w:id="0" w:name="_GoBack"/>
      <w:bookmarkEnd w:id="0"/>
      <w:r w:rsidRPr="00A80445">
        <w:rPr>
          <w:b/>
          <w:bCs/>
        </w:rPr>
        <w:t> Single-tasking time-on-task: (20 min)</w:t>
      </w:r>
    </w:p>
    <w:p w14:paraId="0FC37E1E" w14:textId="77777777" w:rsidR="005428AF" w:rsidRDefault="005428AF" w:rsidP="005428AF">
      <w:r w:rsidRPr="00314CB8">
        <w:t>2.</w:t>
      </w:r>
      <w:r>
        <w:rPr>
          <w:b/>
        </w:rPr>
        <w:t xml:space="preserve"> </w:t>
      </w:r>
      <w:r w:rsidRPr="00314CB8">
        <w:rPr>
          <w:b/>
        </w:rPr>
        <w:t>Journal</w:t>
      </w:r>
      <w:r>
        <w:t xml:space="preserve">: In </w:t>
      </w:r>
      <w:r w:rsidRPr="00314CB8">
        <w:rPr>
          <w:b/>
        </w:rPr>
        <w:t>30 minutes</w:t>
      </w:r>
      <w:r>
        <w:t>:</w:t>
      </w:r>
    </w:p>
    <w:p w14:paraId="59CA003E" w14:textId="77777777" w:rsidR="005428AF" w:rsidRDefault="005428AF" w:rsidP="005428AF">
      <w:r>
        <w:t>What is meeting half-way?</w:t>
      </w:r>
    </w:p>
    <w:p w14:paraId="35781EF8" w14:textId="77777777" w:rsidR="005428AF" w:rsidRDefault="005428AF" w:rsidP="005428AF">
      <w:r>
        <w:t>What is the philosophy of habits?</w:t>
      </w:r>
    </w:p>
    <w:p w14:paraId="7296FAC3" w14:textId="1688BD11" w:rsidR="005428AF" w:rsidRDefault="005428AF" w:rsidP="005428AF">
      <w:r>
        <w:t xml:space="preserve">What is reflection?  How might </w:t>
      </w:r>
      <w:r w:rsidRPr="00314CB8">
        <w:rPr>
          <w:b/>
          <w:u w:val="single"/>
        </w:rPr>
        <w:t>assembly</w:t>
      </w:r>
      <w:r>
        <w:t xml:space="preserve"> differ from the </w:t>
      </w:r>
      <w:r w:rsidRPr="00314CB8">
        <w:rPr>
          <w:b/>
          <w:u w:val="single"/>
        </w:rPr>
        <w:t>creation</w:t>
      </w:r>
      <w:r>
        <w:t xml:space="preserve"> of a full-length written project?  How does this reading fit with your </w:t>
      </w:r>
      <w:r w:rsidRPr="001769F2">
        <w:rPr>
          <w:i/>
        </w:rPr>
        <w:t>prior</w:t>
      </w:r>
      <w:r>
        <w:t xml:space="preserve"> experience?  How do you feel about this approach?</w:t>
      </w:r>
    </w:p>
    <w:p w14:paraId="0370B97E" w14:textId="77777777" w:rsidR="001769F2" w:rsidRDefault="001769F2" w:rsidP="005428AF"/>
    <w:p w14:paraId="251F0AD2" w14:textId="77777777" w:rsidR="005428AF" w:rsidRDefault="005428AF" w:rsidP="005428AF">
      <w:r>
        <w:t xml:space="preserve">3. Look for email from </w:t>
      </w:r>
      <w:proofErr w:type="spellStart"/>
      <w:r>
        <w:t>UNEportfolios</w:t>
      </w:r>
      <w:proofErr w:type="spellEnd"/>
      <w:r>
        <w:t>.</w:t>
      </w:r>
    </w:p>
    <w:p w14:paraId="32EED70F" w14:textId="77777777" w:rsidR="005428AF" w:rsidRPr="00A80445" w:rsidRDefault="005428AF" w:rsidP="005428AF">
      <w:r>
        <w:t>4. T</w:t>
      </w:r>
      <w:r w:rsidRPr="00A80445">
        <w:t>ake no more than </w:t>
      </w:r>
      <w:r w:rsidRPr="00A80445">
        <w:rPr>
          <w:b/>
          <w:bCs/>
        </w:rPr>
        <w:t>5 minutes to skim</w:t>
      </w:r>
      <w:r w:rsidRPr="00A80445">
        <w:t> </w:t>
      </w:r>
      <w:hyperlink r:id="rId15" w:history="1">
        <w:r w:rsidRPr="00A80445">
          <w:rPr>
            <w:rStyle w:val="Hyperlink"/>
          </w:rPr>
          <w:t>this reading</w:t>
        </w:r>
      </w:hyperlink>
      <w:r w:rsidRPr="00A80445">
        <w:t> (by skim I mean, quickly read two or three paragraphs, skip two or three, read a couple more, skip a couple more) and </w:t>
      </w:r>
      <w:r w:rsidRPr="00A80445">
        <w:rPr>
          <w:b/>
          <w:bCs/>
        </w:rPr>
        <w:t xml:space="preserve">5 more minutes to </w:t>
      </w:r>
      <w:r w:rsidRPr="00A80445">
        <w:rPr>
          <w:b/>
          <w:bCs/>
        </w:rPr>
        <w:lastRenderedPageBreak/>
        <w:t>review</w:t>
      </w:r>
      <w:r w:rsidRPr="00A80445">
        <w:t> </w:t>
      </w:r>
      <w:hyperlink r:id="rId16" w:history="1">
        <w:r w:rsidRPr="00A80445">
          <w:rPr>
            <w:rStyle w:val="Hyperlink"/>
          </w:rPr>
          <w:t>this college-level writing assignment</w:t>
        </w:r>
      </w:hyperlink>
      <w:r w:rsidRPr="00A80445">
        <w:t>, then take </w:t>
      </w:r>
      <w:r w:rsidRPr="00A80445">
        <w:rPr>
          <w:b/>
          <w:bCs/>
        </w:rPr>
        <w:t>10 minutes</w:t>
      </w:r>
      <w:r w:rsidRPr="00A80445">
        <w:t> to answer the questions in </w:t>
      </w:r>
      <w:hyperlink r:id="rId17" w:history="1">
        <w:r w:rsidRPr="00A80445">
          <w:rPr>
            <w:rStyle w:val="Hyperlink"/>
          </w:rPr>
          <w:t>this anonymous survey</w:t>
        </w:r>
      </w:hyperlink>
      <w:r w:rsidRPr="00A80445">
        <w:t> about your high school reading and writing experiences.</w:t>
      </w:r>
    </w:p>
    <w:p w14:paraId="0FBD19D8" w14:textId="77777777" w:rsidR="005428AF" w:rsidRPr="00937AD8" w:rsidRDefault="005428AF" w:rsidP="005428AF">
      <w:pPr>
        <w:rPr>
          <w:b/>
          <w:i/>
        </w:rPr>
      </w:pPr>
      <w:r w:rsidRPr="00937AD8">
        <w:rPr>
          <w:b/>
          <w:i/>
        </w:rPr>
        <w:t>Bring CHARGED computers to class next time, and always.</w:t>
      </w:r>
    </w:p>
    <w:p w14:paraId="64951A34" w14:textId="77777777" w:rsidR="005428AF" w:rsidRPr="00F65D43" w:rsidRDefault="005428AF" w:rsidP="005428AF">
      <w:pPr>
        <w:rPr>
          <w:b/>
        </w:rPr>
      </w:pPr>
    </w:p>
    <w:p w14:paraId="471B3992" w14:textId="77777777" w:rsidR="005428AF" w:rsidRPr="00F65D43" w:rsidRDefault="005428AF" w:rsidP="005428AF">
      <w:pPr>
        <w:rPr>
          <w:b/>
        </w:rPr>
      </w:pPr>
      <w:r w:rsidRPr="00F65D43">
        <w:rPr>
          <w:b/>
        </w:rPr>
        <w:t>Friday, Aug. 31</w:t>
      </w:r>
    </w:p>
    <w:p w14:paraId="7A7C7977" w14:textId="77777777" w:rsidR="005428AF" w:rsidRDefault="005428AF" w:rsidP="005428AF">
      <w:r>
        <w:t>1. Journal playback</w:t>
      </w:r>
    </w:p>
    <w:p w14:paraId="144CCBDC" w14:textId="77777777" w:rsidR="005428AF" w:rsidRDefault="005428AF" w:rsidP="005428AF">
      <w:r>
        <w:t xml:space="preserve">2. </w:t>
      </w:r>
      <w:proofErr w:type="spellStart"/>
      <w:r>
        <w:t>ePortfolio</w:t>
      </w:r>
      <w:proofErr w:type="spellEnd"/>
      <w:r>
        <w:t xml:space="preserve"> </w:t>
      </w:r>
    </w:p>
    <w:p w14:paraId="613573B0" w14:textId="77777777" w:rsidR="005428AF" w:rsidRDefault="005428AF" w:rsidP="005428AF">
      <w:r>
        <w:t>Log in</w:t>
      </w:r>
    </w:p>
    <w:p w14:paraId="5AA40CB0" w14:textId="77777777" w:rsidR="005428AF" w:rsidRDefault="005428AF" w:rsidP="005428AF">
      <w:r>
        <w:t>Create menu</w:t>
      </w:r>
    </w:p>
    <w:p w14:paraId="6287AF66" w14:textId="77777777" w:rsidR="005428AF" w:rsidRPr="00F65D43" w:rsidRDefault="005428AF" w:rsidP="005428AF">
      <w:pPr>
        <w:rPr>
          <w:u w:val="single"/>
        </w:rPr>
      </w:pPr>
      <w:r>
        <w:t xml:space="preserve">Create </w:t>
      </w:r>
      <w:r w:rsidRPr="00F65D43">
        <w:rPr>
          <w:b/>
        </w:rPr>
        <w:t>Journal</w:t>
      </w:r>
      <w:r>
        <w:t xml:space="preserve"> page.  Post Journal 1 AND post on our course site in the designated spot.  </w:t>
      </w:r>
      <w:r w:rsidRPr="00F65D43">
        <w:rPr>
          <w:u w:val="single"/>
        </w:rPr>
        <w:t>This is how you earn credit.</w:t>
      </w:r>
    </w:p>
    <w:p w14:paraId="0A60D8BD" w14:textId="77777777" w:rsidR="005428AF" w:rsidRDefault="005428AF" w:rsidP="005428AF">
      <w:r>
        <w:t xml:space="preserve">Create page: </w:t>
      </w:r>
      <w:r w:rsidRPr="00937AD8">
        <w:rPr>
          <w:b/>
        </w:rPr>
        <w:t>Artifact # 1</w:t>
      </w:r>
      <w:r>
        <w:t xml:space="preserve"> (for next week)</w:t>
      </w:r>
    </w:p>
    <w:p w14:paraId="406787BA" w14:textId="77777777" w:rsidR="005428AF" w:rsidRDefault="005428AF" w:rsidP="005428AF">
      <w:r>
        <w:t xml:space="preserve">Begin to make it your own: resources </w:t>
      </w:r>
      <w:hyperlink r:id="rId18" w:history="1">
        <w:r w:rsidRPr="00937AD8">
          <w:rPr>
            <w:rStyle w:val="Hyperlink"/>
          </w:rPr>
          <w:t>here</w:t>
        </w:r>
      </w:hyperlink>
      <w:r>
        <w:t>.</w:t>
      </w:r>
    </w:p>
    <w:p w14:paraId="5ECEC5D5" w14:textId="77777777" w:rsidR="005428AF" w:rsidRDefault="005428AF" w:rsidP="005428AF">
      <w:r>
        <w:t>3. Engagement card.</w:t>
      </w:r>
    </w:p>
    <w:p w14:paraId="3D885F5C" w14:textId="77777777" w:rsidR="005428AF" w:rsidRDefault="005428AF" w:rsidP="005428AF"/>
    <w:p w14:paraId="33BF243D" w14:textId="77777777" w:rsidR="005428AF" w:rsidRPr="00937AD8" w:rsidRDefault="005428AF" w:rsidP="005428AF">
      <w:pPr>
        <w:rPr>
          <w:b/>
        </w:rPr>
      </w:pPr>
      <w:r w:rsidRPr="00937AD8">
        <w:rPr>
          <w:b/>
        </w:rPr>
        <w:t>Assignment:</w:t>
      </w:r>
    </w:p>
    <w:p w14:paraId="46DE0D81" w14:textId="77777777" w:rsidR="005428AF" w:rsidRDefault="005428AF" w:rsidP="005428AF">
      <w:r w:rsidRPr="00793FF1">
        <w:rPr>
          <w:b/>
        </w:rPr>
        <w:t xml:space="preserve">Artifact </w:t>
      </w:r>
      <w:r>
        <w:rPr>
          <w:b/>
        </w:rPr>
        <w:t xml:space="preserve"># </w:t>
      </w:r>
      <w:r w:rsidRPr="00793FF1">
        <w:rPr>
          <w:b/>
        </w:rPr>
        <w:t>1:</w:t>
      </w:r>
      <w:r>
        <w:t xml:space="preserve"> Write a narrative about your life as a HS student</w:t>
      </w:r>
    </w:p>
    <w:p w14:paraId="4FB8E36E" w14:textId="77777777" w:rsidR="005428AF" w:rsidRDefault="005428AF" w:rsidP="005428AF">
      <w:r>
        <w:t>What were your habits, mindset, dedication, approach?</w:t>
      </w:r>
    </w:p>
    <w:p w14:paraId="02F9DD70" w14:textId="77777777" w:rsidR="005428AF" w:rsidRDefault="005428AF" w:rsidP="005428AF">
      <w:r>
        <w:t xml:space="preserve">Were you passed along?  Did you try hard?  Were you rewarded for easy work? Try to reflect as honestly as you can for this narrative.  </w:t>
      </w:r>
    </w:p>
    <w:p w14:paraId="46B0C96F" w14:textId="77777777" w:rsidR="005428AF" w:rsidRDefault="005428AF" w:rsidP="005428AF">
      <w:r>
        <w:t>Spend some time looking for and include a final draft of a writing project from high school* (last 2 years).  What are your thoughts about this project with a little remove?</w:t>
      </w:r>
    </w:p>
    <w:p w14:paraId="072C8690" w14:textId="77777777" w:rsidR="005428AF" w:rsidRDefault="005428AF" w:rsidP="005428AF">
      <w:r>
        <w:t xml:space="preserve">Come with a draft of 300 words on Weds. </w:t>
      </w:r>
      <w:r w:rsidRPr="000B5241">
        <w:rPr>
          <w:b/>
        </w:rPr>
        <w:t>60</w:t>
      </w:r>
      <w:r>
        <w:rPr>
          <w:b/>
        </w:rPr>
        <w:t>-90</w:t>
      </w:r>
      <w:r w:rsidRPr="000B5241">
        <w:rPr>
          <w:b/>
        </w:rPr>
        <w:t xml:space="preserve"> min</w:t>
      </w:r>
    </w:p>
    <w:p w14:paraId="5233079F" w14:textId="77777777" w:rsidR="005428AF" w:rsidRDefault="005428AF" w:rsidP="005428AF">
      <w:r>
        <w:t>*entry essay?</w:t>
      </w:r>
    </w:p>
    <w:p w14:paraId="34FD11FE" w14:textId="07C21716" w:rsidR="007B7908" w:rsidRPr="006D1458" w:rsidRDefault="007B7908" w:rsidP="006D1458">
      <w:pPr>
        <w:widowControl w:val="0"/>
        <w:tabs>
          <w:tab w:val="left" w:pos="2360"/>
        </w:tabs>
        <w:autoSpaceDE w:val="0"/>
        <w:autoSpaceDN w:val="0"/>
        <w:adjustRightInd w:val="0"/>
        <w:rPr>
          <w:rFonts w:ascii="TimesNewRomanPSMT" w:hAnsi="TimesNewRomanPSMT" w:cs="TimesNewRomanPSMT"/>
          <w:kern w:val="2"/>
        </w:rPr>
      </w:pPr>
    </w:p>
    <w:sectPr w:rsidR="007B7908" w:rsidRPr="006D145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AE6C3" w14:textId="77777777" w:rsidR="00B7787D" w:rsidRDefault="00B7787D" w:rsidP="00286365">
      <w:r>
        <w:separator/>
      </w:r>
    </w:p>
  </w:endnote>
  <w:endnote w:type="continuationSeparator" w:id="0">
    <w:p w14:paraId="37D0898A" w14:textId="77777777" w:rsidR="00B7787D" w:rsidRDefault="00B7787D" w:rsidP="0028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charset w:val="00"/>
    <w:family w:val="auto"/>
    <w:pitch w:val="variable"/>
    <w:sig w:usb0="E0002AEF" w:usb1="C0007841"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MT">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BA231" w14:textId="77777777" w:rsidR="00B7787D" w:rsidRDefault="00B7787D" w:rsidP="00286365">
      <w:r>
        <w:separator/>
      </w:r>
    </w:p>
  </w:footnote>
  <w:footnote w:type="continuationSeparator" w:id="0">
    <w:p w14:paraId="60A28240" w14:textId="77777777" w:rsidR="00B7787D" w:rsidRDefault="00B7787D" w:rsidP="002863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E5F86" w14:textId="6A1D9DBE" w:rsidR="001C15E6" w:rsidRPr="00286365" w:rsidRDefault="001C15E6" w:rsidP="636A67DE">
    <w:pPr>
      <w:pStyle w:val="Header"/>
      <w:rPr>
        <w:b/>
        <w:bCs/>
      </w:rPr>
    </w:pPr>
    <w:r w:rsidRPr="636A67DE">
      <w:rPr>
        <w:b/>
        <w:bCs/>
      </w:rPr>
      <w:t xml:space="preserve">MILLER </w:t>
    </w:r>
    <w:r>
      <w:rPr>
        <w:b/>
      </w:rPr>
      <w:tab/>
    </w:r>
    <w:r>
      <w:rPr>
        <w:b/>
      </w:rPr>
      <w:tab/>
    </w:r>
    <w:r w:rsidRPr="636A67DE">
      <w:rPr>
        <w:b/>
        <w:bCs/>
      </w:rPr>
      <w:t>ENG 1</w:t>
    </w:r>
    <w:r>
      <w:rPr>
        <w:b/>
        <w:bCs/>
      </w:rPr>
      <w:t>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76C45"/>
    <w:multiLevelType w:val="hybridMultilevel"/>
    <w:tmpl w:val="3B8CD2BE"/>
    <w:lvl w:ilvl="0" w:tplc="623ABCEC">
      <w:start w:val="1"/>
      <w:numFmt w:val="decimal"/>
      <w:lvlText w:val="%1."/>
      <w:lvlJc w:val="left"/>
      <w:pPr>
        <w:ind w:left="720" w:hanging="360"/>
      </w:pPr>
      <w:rPr>
        <w:rFonts w:ascii="TimesNewRomanPSMT" w:eastAsia="Times New Roman" w:hAnsi="TimesNewRomanPSMT" w:cs="TimesNewRomanPSM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110B6"/>
    <w:multiLevelType w:val="hybridMultilevel"/>
    <w:tmpl w:val="6D28FB64"/>
    <w:lvl w:ilvl="0" w:tplc="04090015">
      <w:start w:val="1"/>
      <w:numFmt w:val="upperLetter"/>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D27063A"/>
    <w:multiLevelType w:val="multilevel"/>
    <w:tmpl w:val="1326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456453"/>
    <w:multiLevelType w:val="multilevel"/>
    <w:tmpl w:val="3940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E133D4"/>
    <w:multiLevelType w:val="hybridMultilevel"/>
    <w:tmpl w:val="23DC1D52"/>
    <w:lvl w:ilvl="0" w:tplc="04090015">
      <w:start w:val="1"/>
      <w:numFmt w:val="upperLetter"/>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nsid w:val="69FD6A56"/>
    <w:multiLevelType w:val="hybridMultilevel"/>
    <w:tmpl w:val="76066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6A546744"/>
    <w:multiLevelType w:val="hybridMultilevel"/>
    <w:tmpl w:val="E534B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E13057"/>
    <w:multiLevelType w:val="hybridMultilevel"/>
    <w:tmpl w:val="D28E2D96"/>
    <w:lvl w:ilvl="0" w:tplc="04090015">
      <w:start w:val="1"/>
      <w:numFmt w:val="upperLetter"/>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25A80AA2">
      <w:start w:val="1"/>
      <w:numFmt w:val="decimal"/>
      <w:lvlText w:val="%3."/>
      <w:lvlJc w:val="left"/>
      <w:pPr>
        <w:ind w:left="2340" w:hanging="360"/>
      </w:pPr>
      <w:rPr>
        <w:rFonts w:cs="Times New Roman" w:hint="default"/>
      </w:rPr>
    </w:lvl>
    <w:lvl w:ilvl="3" w:tplc="3C829EBE">
      <w:start w:val="1"/>
      <w:numFmt w:val="bullet"/>
      <w:lvlText w:val=""/>
      <w:lvlJc w:val="left"/>
      <w:pPr>
        <w:ind w:left="2880" w:hanging="360"/>
      </w:pPr>
      <w:rPr>
        <w:rFonts w:ascii="Symbol" w:eastAsia="Times New Roman"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3704E8C"/>
    <w:multiLevelType w:val="multilevel"/>
    <w:tmpl w:val="4006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3"/>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47"/>
    <w:rsid w:val="00013D5B"/>
    <w:rsid w:val="00067CF7"/>
    <w:rsid w:val="00080633"/>
    <w:rsid w:val="000C45B3"/>
    <w:rsid w:val="000E7382"/>
    <w:rsid w:val="000F5F60"/>
    <w:rsid w:val="00132FCB"/>
    <w:rsid w:val="0017616E"/>
    <w:rsid w:val="001769F2"/>
    <w:rsid w:val="001C15E6"/>
    <w:rsid w:val="001F6CAA"/>
    <w:rsid w:val="00246A35"/>
    <w:rsid w:val="00286365"/>
    <w:rsid w:val="00291DCC"/>
    <w:rsid w:val="002E446D"/>
    <w:rsid w:val="00340D1D"/>
    <w:rsid w:val="00354743"/>
    <w:rsid w:val="00377E3A"/>
    <w:rsid w:val="003A5731"/>
    <w:rsid w:val="00427083"/>
    <w:rsid w:val="00444F89"/>
    <w:rsid w:val="004F02D6"/>
    <w:rsid w:val="004F495B"/>
    <w:rsid w:val="00513772"/>
    <w:rsid w:val="00521558"/>
    <w:rsid w:val="005428AF"/>
    <w:rsid w:val="005A6B77"/>
    <w:rsid w:val="006D1458"/>
    <w:rsid w:val="007B7908"/>
    <w:rsid w:val="007D3EF6"/>
    <w:rsid w:val="0082790B"/>
    <w:rsid w:val="008420E6"/>
    <w:rsid w:val="0085696F"/>
    <w:rsid w:val="0089229D"/>
    <w:rsid w:val="008929FD"/>
    <w:rsid w:val="008A60FD"/>
    <w:rsid w:val="008C7268"/>
    <w:rsid w:val="00913156"/>
    <w:rsid w:val="009265DE"/>
    <w:rsid w:val="00932749"/>
    <w:rsid w:val="00935ED5"/>
    <w:rsid w:val="00942D52"/>
    <w:rsid w:val="00957A47"/>
    <w:rsid w:val="00974F53"/>
    <w:rsid w:val="009779A2"/>
    <w:rsid w:val="009B422A"/>
    <w:rsid w:val="009C1258"/>
    <w:rsid w:val="009D147E"/>
    <w:rsid w:val="009D3BB9"/>
    <w:rsid w:val="009F31BD"/>
    <w:rsid w:val="00A01F43"/>
    <w:rsid w:val="00A04EC3"/>
    <w:rsid w:val="00A37825"/>
    <w:rsid w:val="00A566D7"/>
    <w:rsid w:val="00B47ADC"/>
    <w:rsid w:val="00B7787D"/>
    <w:rsid w:val="00B839F2"/>
    <w:rsid w:val="00B97240"/>
    <w:rsid w:val="00BC0DF2"/>
    <w:rsid w:val="00C01A9D"/>
    <w:rsid w:val="00C23B4F"/>
    <w:rsid w:val="00C865FA"/>
    <w:rsid w:val="00CA4352"/>
    <w:rsid w:val="00CC3B56"/>
    <w:rsid w:val="00D14ECF"/>
    <w:rsid w:val="00D1513D"/>
    <w:rsid w:val="00D3372E"/>
    <w:rsid w:val="00D37D35"/>
    <w:rsid w:val="00D903D0"/>
    <w:rsid w:val="00E40D11"/>
    <w:rsid w:val="00E801BD"/>
    <w:rsid w:val="00EC3931"/>
    <w:rsid w:val="00EE539D"/>
    <w:rsid w:val="00FB3F61"/>
    <w:rsid w:val="00FF538D"/>
    <w:rsid w:val="00FF6F8F"/>
    <w:rsid w:val="5B13A5A2"/>
    <w:rsid w:val="636A67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2A89"/>
  <w15:chartTrackingRefBased/>
  <w15:docId w15:val="{7CD778E0-7D57-4CAE-9C67-A98D6621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7A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7A47"/>
    <w:rPr>
      <w:rFonts w:cs="Times New Roman"/>
      <w:color w:val="0000FF"/>
      <w:u w:val="single"/>
    </w:rPr>
  </w:style>
  <w:style w:type="paragraph" w:styleId="ListParagraph">
    <w:name w:val="List Paragraph"/>
    <w:basedOn w:val="Normal"/>
    <w:uiPriority w:val="34"/>
    <w:qFormat/>
    <w:rsid w:val="00A01F43"/>
    <w:pPr>
      <w:ind w:left="720"/>
      <w:contextualSpacing/>
    </w:pPr>
  </w:style>
  <w:style w:type="paragraph" w:styleId="Header">
    <w:name w:val="header"/>
    <w:basedOn w:val="Normal"/>
    <w:link w:val="HeaderChar"/>
    <w:uiPriority w:val="99"/>
    <w:unhideWhenUsed/>
    <w:rsid w:val="00286365"/>
    <w:pPr>
      <w:tabs>
        <w:tab w:val="center" w:pos="4680"/>
        <w:tab w:val="right" w:pos="9360"/>
      </w:tabs>
    </w:pPr>
  </w:style>
  <w:style w:type="character" w:customStyle="1" w:styleId="HeaderChar">
    <w:name w:val="Header Char"/>
    <w:basedOn w:val="DefaultParagraphFont"/>
    <w:link w:val="Header"/>
    <w:uiPriority w:val="99"/>
    <w:rsid w:val="002863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6365"/>
    <w:pPr>
      <w:tabs>
        <w:tab w:val="center" w:pos="4680"/>
        <w:tab w:val="right" w:pos="9360"/>
      </w:tabs>
    </w:pPr>
  </w:style>
  <w:style w:type="character" w:customStyle="1" w:styleId="FooterChar">
    <w:name w:val="Footer Char"/>
    <w:basedOn w:val="DefaultParagraphFont"/>
    <w:link w:val="Footer"/>
    <w:uiPriority w:val="99"/>
    <w:rsid w:val="00286365"/>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8420E6"/>
    <w:rPr>
      <w:rFonts w:ascii="Times New Roman" w:hAnsi="Times New Roman" w:cs="Times New Roman" w:hint="default"/>
    </w:rPr>
  </w:style>
  <w:style w:type="character" w:styleId="FollowedHyperlink">
    <w:name w:val="FollowedHyperlink"/>
    <w:basedOn w:val="DefaultParagraphFont"/>
    <w:uiPriority w:val="99"/>
    <w:semiHidden/>
    <w:unhideWhenUsed/>
    <w:rsid w:val="00EE539D"/>
    <w:rPr>
      <w:color w:val="954F72" w:themeColor="followedHyperlink"/>
      <w:u w:val="single"/>
    </w:rPr>
  </w:style>
  <w:style w:type="character" w:customStyle="1" w:styleId="c9">
    <w:name w:val="c9"/>
    <w:basedOn w:val="DefaultParagraphFont"/>
    <w:rsid w:val="00942D52"/>
  </w:style>
  <w:style w:type="character" w:customStyle="1" w:styleId="c4">
    <w:name w:val="c4"/>
    <w:basedOn w:val="DefaultParagraphFont"/>
    <w:rsid w:val="00942D52"/>
  </w:style>
  <w:style w:type="character" w:customStyle="1" w:styleId="c7">
    <w:name w:val="c7"/>
    <w:basedOn w:val="DefaultParagraphFont"/>
    <w:rsid w:val="00942D52"/>
  </w:style>
  <w:style w:type="paragraph" w:customStyle="1" w:styleId="c33">
    <w:name w:val="c33"/>
    <w:basedOn w:val="Normal"/>
    <w:rsid w:val="00E801B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2050">
      <w:bodyDiv w:val="1"/>
      <w:marLeft w:val="0"/>
      <w:marRight w:val="0"/>
      <w:marTop w:val="0"/>
      <w:marBottom w:val="0"/>
      <w:divBdr>
        <w:top w:val="none" w:sz="0" w:space="0" w:color="auto"/>
        <w:left w:val="none" w:sz="0" w:space="0" w:color="auto"/>
        <w:bottom w:val="none" w:sz="0" w:space="0" w:color="auto"/>
        <w:right w:val="none" w:sz="0" w:space="0" w:color="auto"/>
      </w:divBdr>
    </w:div>
    <w:div w:id="592930426">
      <w:bodyDiv w:val="1"/>
      <w:marLeft w:val="0"/>
      <w:marRight w:val="0"/>
      <w:marTop w:val="0"/>
      <w:marBottom w:val="0"/>
      <w:divBdr>
        <w:top w:val="none" w:sz="0" w:space="0" w:color="auto"/>
        <w:left w:val="none" w:sz="0" w:space="0" w:color="auto"/>
        <w:bottom w:val="none" w:sz="0" w:space="0" w:color="auto"/>
        <w:right w:val="none" w:sz="0" w:space="0" w:color="auto"/>
      </w:divBdr>
    </w:div>
    <w:div w:id="760181463">
      <w:bodyDiv w:val="1"/>
      <w:marLeft w:val="0"/>
      <w:marRight w:val="0"/>
      <w:marTop w:val="0"/>
      <w:marBottom w:val="0"/>
      <w:divBdr>
        <w:top w:val="none" w:sz="0" w:space="0" w:color="auto"/>
        <w:left w:val="none" w:sz="0" w:space="0" w:color="auto"/>
        <w:bottom w:val="none" w:sz="0" w:space="0" w:color="auto"/>
        <w:right w:val="none" w:sz="0" w:space="0" w:color="auto"/>
      </w:divBdr>
    </w:div>
    <w:div w:id="1596092727">
      <w:bodyDiv w:val="1"/>
      <w:marLeft w:val="0"/>
      <w:marRight w:val="0"/>
      <w:marTop w:val="0"/>
      <w:marBottom w:val="0"/>
      <w:divBdr>
        <w:top w:val="none" w:sz="0" w:space="0" w:color="auto"/>
        <w:left w:val="none" w:sz="0" w:space="0" w:color="auto"/>
        <w:bottom w:val="none" w:sz="0" w:space="0" w:color="auto"/>
        <w:right w:val="none" w:sz="0" w:space="0" w:color="auto"/>
      </w:divBdr>
    </w:div>
    <w:div w:id="1624538227">
      <w:bodyDiv w:val="1"/>
      <w:marLeft w:val="0"/>
      <w:marRight w:val="0"/>
      <w:marTop w:val="0"/>
      <w:marBottom w:val="0"/>
      <w:divBdr>
        <w:top w:val="none" w:sz="0" w:space="0" w:color="auto"/>
        <w:left w:val="none" w:sz="0" w:space="0" w:color="auto"/>
        <w:bottom w:val="none" w:sz="0" w:space="0" w:color="auto"/>
        <w:right w:val="none" w:sz="0" w:space="0" w:color="auto"/>
      </w:divBdr>
    </w:div>
    <w:div w:id="1788043483">
      <w:bodyDiv w:val="1"/>
      <w:marLeft w:val="0"/>
      <w:marRight w:val="0"/>
      <w:marTop w:val="0"/>
      <w:marBottom w:val="0"/>
      <w:divBdr>
        <w:top w:val="none" w:sz="0" w:space="0" w:color="auto"/>
        <w:left w:val="none" w:sz="0" w:space="0" w:color="auto"/>
        <w:bottom w:val="none" w:sz="0" w:space="0" w:color="auto"/>
        <w:right w:val="none" w:sz="0" w:space="0" w:color="auto"/>
      </w:divBdr>
    </w:div>
    <w:div w:id="1985238832">
      <w:bodyDiv w:val="1"/>
      <w:marLeft w:val="0"/>
      <w:marRight w:val="0"/>
      <w:marTop w:val="0"/>
      <w:marBottom w:val="0"/>
      <w:divBdr>
        <w:top w:val="none" w:sz="0" w:space="0" w:color="auto"/>
        <w:left w:val="none" w:sz="0" w:space="0" w:color="auto"/>
        <w:bottom w:val="none" w:sz="0" w:space="0" w:color="auto"/>
        <w:right w:val="none" w:sz="0" w:space="0" w:color="auto"/>
      </w:divBdr>
    </w:div>
    <w:div w:id="214427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1935%22%20%5Co%20%221935"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miller-eng122.uneportfolio.org/" TargetMode="External"/><Relationship Id="rId11" Type="http://schemas.openxmlformats.org/officeDocument/2006/relationships/hyperlink" Target="https://www.si.com/mlb/2018/08/08/jd-martinez-boston-red-sox-houston-astros-astroball" TargetMode="External"/><Relationship Id="rId12" Type="http://schemas.openxmlformats.org/officeDocument/2006/relationships/hyperlink" Target="https://www.google.com/url?q=http://www.une.edu/studentlife/plagiarism/self-test&amp;sa=D&amp;ust=1535472324739000" TargetMode="External"/><Relationship Id="rId13" Type="http://schemas.openxmlformats.org/officeDocument/2006/relationships/hyperlink" Target="https://www.google.com/url?q=https://une1.sharepoint.com/sites/SASC&amp;sa=D&amp;ust=1535472324742000" TargetMode="External"/><Relationship Id="rId14" Type="http://schemas.openxmlformats.org/officeDocument/2006/relationships/hyperlink" Target="https://www.google.com/url?q=https://www.une.edu/student-access-center&amp;sa=D&amp;ust=1535472324743000" TargetMode="External"/><Relationship Id="rId15" Type="http://schemas.openxmlformats.org/officeDocument/2006/relationships/hyperlink" Target="https://www.newyorker.com/magazine/2010/10/04/small-change-malcolm-gladwell" TargetMode="External"/><Relationship Id="rId16" Type="http://schemas.openxmlformats.org/officeDocument/2006/relationships/hyperlink" Target="https://unewritingplacementchallenge.wordpress.com/typical-english-composition-writing-assignment/" TargetMode="External"/><Relationship Id="rId17" Type="http://schemas.openxmlformats.org/officeDocument/2006/relationships/hyperlink" Target="https://docs.google.com/forms/d/e/1FAIpQLSdaczrUhu-x0_1hxJIYkW8GRK9y8zXzeK0xgFsgFkSYwxE3mw/viewform?usp=sf_link" TargetMode="External"/><Relationship Id="rId18" Type="http://schemas.openxmlformats.org/officeDocument/2006/relationships/hyperlink" Target="https://uneportfolio.org/help/eportfolio/"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en.wikipedia.org/wiki/Ren%C3%A9_Magritte%22%20%5Co%20%22Ren%C3%A9%20Magri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2537</Words>
  <Characters>14466</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Jesse Miller</cp:lastModifiedBy>
  <cp:revision>5</cp:revision>
  <cp:lastPrinted>2018-08-28T15:22:00Z</cp:lastPrinted>
  <dcterms:created xsi:type="dcterms:W3CDTF">2018-08-28T13:47:00Z</dcterms:created>
  <dcterms:modified xsi:type="dcterms:W3CDTF">2018-08-28T18:49:00Z</dcterms:modified>
</cp:coreProperties>
</file>